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BD7D6" w14:textId="266B7A33" w:rsidR="00634DD0" w:rsidRPr="00F0725B" w:rsidRDefault="004728DD" w:rsidP="005B0470">
      <w:pPr>
        <w:keepNext/>
        <w:pBdr>
          <w:top w:val="nil"/>
          <w:left w:val="nil"/>
          <w:bottom w:val="nil"/>
          <w:right w:val="nil"/>
          <w:between w:val="nil"/>
        </w:pBdr>
        <w:rPr>
          <w:b/>
          <w:bCs/>
          <w:color w:val="000000"/>
          <w:sz w:val="30"/>
          <w:szCs w:val="30"/>
          <w:lang w:val="es-BO"/>
        </w:rPr>
      </w:pPr>
      <w:r w:rsidRPr="00F0725B">
        <w:rPr>
          <w:b/>
          <w:bCs/>
          <w:color w:val="000000"/>
          <w:sz w:val="30"/>
          <w:szCs w:val="30"/>
          <w:lang w:val="es-BO"/>
        </w:rPr>
        <w:t xml:space="preserve">Informe anual </w:t>
      </w:r>
    </w:p>
    <w:p w14:paraId="10B0FA80" w14:textId="77777777" w:rsidR="00DE551D" w:rsidRPr="00FB6CD4" w:rsidRDefault="00DE551D" w:rsidP="00DE551D">
      <w:pPr>
        <w:spacing w:before="120"/>
        <w:rPr>
          <w:sz w:val="18"/>
          <w:szCs w:val="18"/>
          <w:lang w:val="es-BO"/>
        </w:rPr>
      </w:pPr>
      <w:r w:rsidRPr="00FB6CD4">
        <w:rPr>
          <w:sz w:val="18"/>
          <w:szCs w:val="18"/>
          <w:lang w:val="es-PE"/>
        </w:rPr>
        <w:t>El informe no puede sobrepasar 4 páginas, o 5 páginas si una organización cuenta con más de un proyecto (Times New Roman, tamaño de letra 10, sin contar la lista de anexos).</w:t>
      </w:r>
      <w:r w:rsidRPr="00FB6CD4">
        <w:rPr>
          <w:sz w:val="18"/>
          <w:szCs w:val="18"/>
          <w:lang w:val="es-ES"/>
        </w:rPr>
        <w:t xml:space="preserve"> </w:t>
      </w:r>
      <w:r w:rsidRPr="00FB6CD4">
        <w:rPr>
          <w:sz w:val="18"/>
          <w:szCs w:val="18"/>
          <w:lang w:val="es-PE"/>
        </w:rPr>
        <w:t xml:space="preserve">Tampoco se pueden modificar o eliminar ninguna de las preguntas ni el diseño del documento. </w:t>
      </w:r>
    </w:p>
    <w:p w14:paraId="75E5EC8E" w14:textId="7F97494D" w:rsidR="00DE551D" w:rsidRPr="00DE551D" w:rsidRDefault="00DE551D" w:rsidP="00DE551D">
      <w:pPr>
        <w:spacing w:before="120" w:line="360" w:lineRule="auto"/>
        <w:rPr>
          <w:sz w:val="20"/>
          <w:lang w:val="es-PE"/>
        </w:rPr>
      </w:pPr>
      <w:r w:rsidRPr="00FB6CD4">
        <w:rPr>
          <w:sz w:val="20"/>
          <w:lang w:val="es-ES_tradnl"/>
        </w:rPr>
        <w:t>INFORMACION GENERAL</w:t>
      </w:r>
    </w:p>
    <w:tbl>
      <w:tblPr>
        <w:tblStyle w:val="9"/>
        <w:tblW w:w="9152" w:type="dxa"/>
        <w:tblInd w:w="0" w:type="dxa"/>
        <w:tblBorders>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8"/>
        <w:gridCol w:w="3758"/>
        <w:gridCol w:w="1134"/>
        <w:gridCol w:w="1922"/>
      </w:tblGrid>
      <w:tr w:rsidR="00634DD0" w14:paraId="213D1CE7" w14:textId="77777777">
        <w:tc>
          <w:tcPr>
            <w:tcW w:w="2338" w:type="dxa"/>
            <w:tcBorders>
              <w:top w:val="single" w:sz="4" w:space="0" w:color="000000"/>
            </w:tcBorders>
            <w:shd w:val="clear" w:color="auto" w:fill="D9D9D9"/>
          </w:tcPr>
          <w:p w14:paraId="18941186" w14:textId="77777777" w:rsidR="00634DD0" w:rsidRDefault="004728DD">
            <w:pPr>
              <w:spacing w:before="20" w:after="20"/>
              <w:ind w:right="214"/>
              <w:rPr>
                <w:b/>
                <w:bCs/>
                <w:sz w:val="20"/>
                <w:szCs w:val="20"/>
              </w:rPr>
            </w:pPr>
            <w:proofErr w:type="spellStart"/>
            <w:r>
              <w:rPr>
                <w:b/>
                <w:bCs/>
                <w:sz w:val="20"/>
                <w:szCs w:val="20"/>
              </w:rPr>
              <w:t>Organización</w:t>
            </w:r>
            <w:proofErr w:type="spellEnd"/>
          </w:p>
        </w:tc>
        <w:tc>
          <w:tcPr>
            <w:tcW w:w="6814" w:type="dxa"/>
            <w:gridSpan w:val="3"/>
            <w:tcBorders>
              <w:top w:val="single" w:sz="4" w:space="0" w:color="000000"/>
            </w:tcBorders>
          </w:tcPr>
          <w:p w14:paraId="037100EC" w14:textId="77777777" w:rsidR="00634DD0" w:rsidRDefault="004728DD">
            <w:pPr>
              <w:spacing w:before="20" w:after="20"/>
              <w:rPr>
                <w:sz w:val="20"/>
                <w:szCs w:val="20"/>
              </w:rPr>
            </w:pPr>
            <w:r>
              <w:rPr>
                <w:sz w:val="20"/>
                <w:szCs w:val="20"/>
              </w:rPr>
              <w:t>CONEXIÓN</w:t>
            </w:r>
          </w:p>
        </w:tc>
      </w:tr>
      <w:tr w:rsidR="00634DD0" w:rsidRPr="00980392" w14:paraId="6BD3A149" w14:textId="77777777">
        <w:tc>
          <w:tcPr>
            <w:tcW w:w="2338" w:type="dxa"/>
            <w:shd w:val="clear" w:color="auto" w:fill="D9D9D9"/>
          </w:tcPr>
          <w:p w14:paraId="408A821D" w14:textId="77777777" w:rsidR="00634DD0" w:rsidRDefault="004728DD">
            <w:pPr>
              <w:spacing w:before="20" w:after="20"/>
              <w:ind w:right="214"/>
              <w:rPr>
                <w:b/>
                <w:bCs/>
                <w:sz w:val="20"/>
                <w:szCs w:val="20"/>
              </w:rPr>
            </w:pPr>
            <w:proofErr w:type="spellStart"/>
            <w:r>
              <w:rPr>
                <w:b/>
                <w:bCs/>
                <w:sz w:val="20"/>
                <w:szCs w:val="20"/>
              </w:rPr>
              <w:t>Proyecto</w:t>
            </w:r>
            <w:proofErr w:type="spellEnd"/>
          </w:p>
        </w:tc>
        <w:tc>
          <w:tcPr>
            <w:tcW w:w="6814" w:type="dxa"/>
            <w:gridSpan w:val="3"/>
          </w:tcPr>
          <w:p w14:paraId="1CAE7538" w14:textId="77777777" w:rsidR="00634DD0" w:rsidRPr="00217826" w:rsidRDefault="004728DD">
            <w:pPr>
              <w:spacing w:before="20" w:after="20"/>
              <w:rPr>
                <w:b/>
                <w:bCs/>
                <w:sz w:val="20"/>
                <w:szCs w:val="20"/>
                <w:lang w:val="es-BO"/>
              </w:rPr>
            </w:pPr>
            <w:r w:rsidRPr="00217826">
              <w:rPr>
                <w:b/>
                <w:bCs/>
                <w:sz w:val="19"/>
                <w:szCs w:val="19"/>
                <w:lang w:val="es-BO"/>
              </w:rPr>
              <w:t>NUESTRA AMAZONÍA, NUESTRO FUTURO:</w:t>
            </w:r>
            <w:r w:rsidRPr="00217826">
              <w:rPr>
                <w:sz w:val="19"/>
                <w:szCs w:val="19"/>
                <w:lang w:val="es-BO"/>
              </w:rPr>
              <w:t xml:space="preserve"> Bioeconomía, patrimonio local e innovación para un desarrollo sostenible e inclusivo</w:t>
            </w:r>
          </w:p>
        </w:tc>
      </w:tr>
      <w:tr w:rsidR="00634DD0" w:rsidRPr="00980392" w14:paraId="027B8E7D" w14:textId="77777777">
        <w:tc>
          <w:tcPr>
            <w:tcW w:w="2338" w:type="dxa"/>
            <w:shd w:val="clear" w:color="auto" w:fill="D9D9D9"/>
          </w:tcPr>
          <w:p w14:paraId="30DF5359" w14:textId="77777777" w:rsidR="00634DD0" w:rsidRDefault="004728DD">
            <w:pPr>
              <w:spacing w:before="20" w:after="20"/>
              <w:ind w:right="214"/>
              <w:rPr>
                <w:b/>
                <w:bCs/>
                <w:sz w:val="20"/>
                <w:szCs w:val="20"/>
              </w:rPr>
            </w:pPr>
            <w:r>
              <w:rPr>
                <w:b/>
                <w:bCs/>
                <w:sz w:val="20"/>
                <w:szCs w:val="20"/>
              </w:rPr>
              <w:t xml:space="preserve">Lugar del </w:t>
            </w:r>
            <w:proofErr w:type="spellStart"/>
            <w:r>
              <w:rPr>
                <w:b/>
                <w:bCs/>
                <w:sz w:val="20"/>
                <w:szCs w:val="20"/>
              </w:rPr>
              <w:t>proyecto</w:t>
            </w:r>
            <w:proofErr w:type="spellEnd"/>
          </w:p>
        </w:tc>
        <w:tc>
          <w:tcPr>
            <w:tcW w:w="6814" w:type="dxa"/>
            <w:gridSpan w:val="3"/>
          </w:tcPr>
          <w:p w14:paraId="028D517B" w14:textId="77777777" w:rsidR="00634DD0" w:rsidRPr="00217826" w:rsidRDefault="004728DD">
            <w:pPr>
              <w:spacing w:before="20" w:after="20"/>
              <w:rPr>
                <w:sz w:val="20"/>
                <w:szCs w:val="20"/>
                <w:lang w:val="es-BO"/>
              </w:rPr>
            </w:pPr>
            <w:r w:rsidRPr="00217826">
              <w:rPr>
                <w:sz w:val="20"/>
                <w:szCs w:val="20"/>
                <w:lang w:val="es-BO"/>
              </w:rPr>
              <w:t xml:space="preserve">Departamento de Pando en el Norte Amazónico de Bolivia </w:t>
            </w:r>
          </w:p>
        </w:tc>
      </w:tr>
      <w:tr w:rsidR="00634DD0" w14:paraId="09C97530" w14:textId="77777777">
        <w:tc>
          <w:tcPr>
            <w:tcW w:w="2338" w:type="dxa"/>
            <w:shd w:val="clear" w:color="auto" w:fill="D9D9D9"/>
          </w:tcPr>
          <w:p w14:paraId="59160ABB" w14:textId="77777777" w:rsidR="00634DD0" w:rsidRDefault="004728DD">
            <w:pPr>
              <w:spacing w:before="20" w:after="20"/>
              <w:ind w:right="-145"/>
              <w:rPr>
                <w:b/>
                <w:bCs/>
                <w:sz w:val="20"/>
                <w:szCs w:val="20"/>
              </w:rPr>
            </w:pPr>
            <w:proofErr w:type="spellStart"/>
            <w:r>
              <w:rPr>
                <w:b/>
                <w:bCs/>
                <w:sz w:val="20"/>
                <w:szCs w:val="20"/>
              </w:rPr>
              <w:t>Duración</w:t>
            </w:r>
            <w:proofErr w:type="spellEnd"/>
            <w:r>
              <w:rPr>
                <w:b/>
                <w:bCs/>
                <w:sz w:val="20"/>
                <w:szCs w:val="20"/>
              </w:rPr>
              <w:t xml:space="preserve"> del </w:t>
            </w:r>
            <w:proofErr w:type="spellStart"/>
            <w:r>
              <w:rPr>
                <w:b/>
                <w:bCs/>
                <w:sz w:val="20"/>
                <w:szCs w:val="20"/>
              </w:rPr>
              <w:t>proyecto</w:t>
            </w:r>
            <w:proofErr w:type="spellEnd"/>
          </w:p>
        </w:tc>
        <w:tc>
          <w:tcPr>
            <w:tcW w:w="3758" w:type="dxa"/>
          </w:tcPr>
          <w:p w14:paraId="3DA6970C" w14:textId="77777777" w:rsidR="00634DD0" w:rsidRDefault="004728DD">
            <w:pPr>
              <w:spacing w:before="20" w:after="20"/>
              <w:rPr>
                <w:sz w:val="20"/>
                <w:szCs w:val="20"/>
              </w:rPr>
            </w:pPr>
            <w:r>
              <w:rPr>
                <w:sz w:val="20"/>
                <w:szCs w:val="20"/>
              </w:rPr>
              <w:t>02/01/2025-31/12/2027</w:t>
            </w:r>
          </w:p>
        </w:tc>
        <w:tc>
          <w:tcPr>
            <w:tcW w:w="1134" w:type="dxa"/>
            <w:shd w:val="clear" w:color="auto" w:fill="D9D9D9"/>
          </w:tcPr>
          <w:p w14:paraId="3AFD87DE" w14:textId="77777777" w:rsidR="00634DD0" w:rsidRDefault="004728DD">
            <w:pPr>
              <w:spacing w:before="20" w:after="20"/>
              <w:rPr>
                <w:b/>
                <w:bCs/>
                <w:sz w:val="20"/>
                <w:szCs w:val="20"/>
              </w:rPr>
            </w:pPr>
            <w:r>
              <w:rPr>
                <w:b/>
                <w:bCs/>
                <w:sz w:val="20"/>
                <w:szCs w:val="20"/>
              </w:rPr>
              <w:t xml:space="preserve">N° de </w:t>
            </w:r>
            <w:proofErr w:type="spellStart"/>
            <w:r>
              <w:rPr>
                <w:b/>
                <w:bCs/>
                <w:sz w:val="20"/>
                <w:szCs w:val="20"/>
              </w:rPr>
              <w:t>años</w:t>
            </w:r>
            <w:proofErr w:type="spellEnd"/>
          </w:p>
        </w:tc>
        <w:tc>
          <w:tcPr>
            <w:tcW w:w="1922" w:type="dxa"/>
          </w:tcPr>
          <w:p w14:paraId="2B5227B1" w14:textId="77777777" w:rsidR="00634DD0" w:rsidRDefault="004728DD">
            <w:pPr>
              <w:spacing w:before="20" w:after="20"/>
              <w:rPr>
                <w:sz w:val="20"/>
                <w:szCs w:val="20"/>
              </w:rPr>
            </w:pPr>
            <w:r>
              <w:rPr>
                <w:sz w:val="20"/>
                <w:szCs w:val="20"/>
              </w:rPr>
              <w:t>3</w:t>
            </w:r>
          </w:p>
        </w:tc>
      </w:tr>
      <w:tr w:rsidR="00634DD0" w14:paraId="142547E5" w14:textId="77777777">
        <w:tc>
          <w:tcPr>
            <w:tcW w:w="2338" w:type="dxa"/>
            <w:shd w:val="clear" w:color="auto" w:fill="D9D9D9"/>
          </w:tcPr>
          <w:p w14:paraId="10A17BA5" w14:textId="77777777" w:rsidR="00634DD0" w:rsidRDefault="004728DD">
            <w:pPr>
              <w:spacing w:before="20" w:after="20"/>
              <w:ind w:right="214"/>
              <w:rPr>
                <w:b/>
                <w:bCs/>
                <w:sz w:val="20"/>
                <w:szCs w:val="20"/>
              </w:rPr>
            </w:pPr>
            <w:proofErr w:type="spellStart"/>
            <w:r>
              <w:rPr>
                <w:b/>
                <w:bCs/>
                <w:sz w:val="20"/>
                <w:szCs w:val="20"/>
              </w:rPr>
              <w:t>Período</w:t>
            </w:r>
            <w:proofErr w:type="spellEnd"/>
            <w:r>
              <w:rPr>
                <w:b/>
                <w:bCs/>
                <w:sz w:val="20"/>
                <w:szCs w:val="20"/>
              </w:rPr>
              <w:t xml:space="preserve"> de </w:t>
            </w:r>
            <w:proofErr w:type="spellStart"/>
            <w:r>
              <w:rPr>
                <w:b/>
                <w:bCs/>
                <w:sz w:val="20"/>
                <w:szCs w:val="20"/>
              </w:rPr>
              <w:t>informe</w:t>
            </w:r>
            <w:proofErr w:type="spellEnd"/>
          </w:p>
        </w:tc>
        <w:tc>
          <w:tcPr>
            <w:tcW w:w="6814" w:type="dxa"/>
            <w:gridSpan w:val="3"/>
          </w:tcPr>
          <w:p w14:paraId="1E112E2D" w14:textId="77777777" w:rsidR="00634DD0" w:rsidRDefault="004728DD">
            <w:pPr>
              <w:spacing w:before="20" w:after="20"/>
              <w:rPr>
                <w:sz w:val="20"/>
                <w:szCs w:val="20"/>
              </w:rPr>
            </w:pPr>
            <w:r>
              <w:rPr>
                <w:sz w:val="20"/>
                <w:szCs w:val="20"/>
              </w:rPr>
              <w:t>01/01/2025 – 31/12/2025</w:t>
            </w:r>
          </w:p>
        </w:tc>
      </w:tr>
      <w:tr w:rsidR="00634DD0" w:rsidRPr="00980392" w14:paraId="7C82F194" w14:textId="77777777">
        <w:tc>
          <w:tcPr>
            <w:tcW w:w="2338" w:type="dxa"/>
            <w:shd w:val="clear" w:color="auto" w:fill="D9D9D9"/>
          </w:tcPr>
          <w:p w14:paraId="7543E3F8" w14:textId="77777777" w:rsidR="00634DD0" w:rsidRDefault="004728DD">
            <w:pPr>
              <w:spacing w:before="20" w:after="20"/>
              <w:ind w:right="214"/>
              <w:rPr>
                <w:b/>
                <w:bCs/>
                <w:sz w:val="20"/>
                <w:szCs w:val="20"/>
              </w:rPr>
            </w:pPr>
            <w:proofErr w:type="spellStart"/>
            <w:r>
              <w:rPr>
                <w:b/>
                <w:bCs/>
                <w:sz w:val="20"/>
                <w:szCs w:val="20"/>
              </w:rPr>
              <w:t>Informe</w:t>
            </w:r>
            <w:proofErr w:type="spellEnd"/>
            <w:r>
              <w:rPr>
                <w:b/>
                <w:bCs/>
                <w:sz w:val="20"/>
                <w:szCs w:val="20"/>
              </w:rPr>
              <w:t xml:space="preserve"> </w:t>
            </w:r>
            <w:proofErr w:type="spellStart"/>
            <w:r>
              <w:rPr>
                <w:b/>
                <w:bCs/>
                <w:sz w:val="20"/>
                <w:szCs w:val="20"/>
              </w:rPr>
              <w:t>elaborado</w:t>
            </w:r>
            <w:proofErr w:type="spellEnd"/>
            <w:r>
              <w:rPr>
                <w:b/>
                <w:bCs/>
                <w:sz w:val="20"/>
                <w:szCs w:val="20"/>
              </w:rPr>
              <w:t xml:space="preserve"> </w:t>
            </w:r>
            <w:proofErr w:type="spellStart"/>
            <w:r>
              <w:rPr>
                <w:b/>
                <w:bCs/>
                <w:sz w:val="20"/>
                <w:szCs w:val="20"/>
              </w:rPr>
              <w:t>por</w:t>
            </w:r>
            <w:proofErr w:type="spellEnd"/>
          </w:p>
        </w:tc>
        <w:tc>
          <w:tcPr>
            <w:tcW w:w="6814" w:type="dxa"/>
            <w:gridSpan w:val="3"/>
          </w:tcPr>
          <w:p w14:paraId="488DA1BF" w14:textId="77777777" w:rsidR="00634DD0" w:rsidRPr="00217826" w:rsidRDefault="004728DD">
            <w:pPr>
              <w:spacing w:before="20" w:after="20"/>
              <w:ind w:left="-5"/>
              <w:rPr>
                <w:sz w:val="20"/>
                <w:szCs w:val="20"/>
                <w:lang w:val="es-BO"/>
              </w:rPr>
            </w:pPr>
            <w:r w:rsidRPr="00217826">
              <w:rPr>
                <w:sz w:val="20"/>
                <w:szCs w:val="20"/>
                <w:lang w:val="es-BO"/>
              </w:rPr>
              <w:t>Ariel Tito Correa – Coordinador de Proyecto</w:t>
            </w:r>
          </w:p>
        </w:tc>
      </w:tr>
      <w:tr w:rsidR="00634DD0" w14:paraId="726BEE29" w14:textId="77777777">
        <w:tc>
          <w:tcPr>
            <w:tcW w:w="2338" w:type="dxa"/>
            <w:shd w:val="clear" w:color="auto" w:fill="D9D9D9"/>
          </w:tcPr>
          <w:p w14:paraId="467AA8C3" w14:textId="77777777" w:rsidR="00634DD0" w:rsidRDefault="004728DD">
            <w:pPr>
              <w:spacing w:before="20" w:after="20"/>
              <w:ind w:right="214"/>
              <w:rPr>
                <w:b/>
                <w:bCs/>
                <w:sz w:val="20"/>
                <w:szCs w:val="20"/>
              </w:rPr>
            </w:pPr>
            <w:proofErr w:type="spellStart"/>
            <w:r>
              <w:rPr>
                <w:b/>
                <w:bCs/>
                <w:sz w:val="20"/>
                <w:szCs w:val="20"/>
              </w:rPr>
              <w:t>Fecha</w:t>
            </w:r>
            <w:proofErr w:type="spellEnd"/>
            <w:r>
              <w:rPr>
                <w:b/>
                <w:bCs/>
                <w:sz w:val="20"/>
                <w:szCs w:val="20"/>
              </w:rPr>
              <w:t xml:space="preserve"> de </w:t>
            </w:r>
            <w:proofErr w:type="spellStart"/>
            <w:r>
              <w:rPr>
                <w:b/>
                <w:bCs/>
                <w:sz w:val="20"/>
                <w:szCs w:val="20"/>
              </w:rPr>
              <w:t>presentación</w:t>
            </w:r>
            <w:proofErr w:type="spellEnd"/>
          </w:p>
        </w:tc>
        <w:tc>
          <w:tcPr>
            <w:tcW w:w="6814" w:type="dxa"/>
            <w:gridSpan w:val="3"/>
          </w:tcPr>
          <w:p w14:paraId="6AA90D31" w14:textId="77777777" w:rsidR="00634DD0" w:rsidRDefault="004728DD">
            <w:pPr>
              <w:spacing w:before="20" w:after="20"/>
              <w:rPr>
                <w:sz w:val="20"/>
                <w:szCs w:val="20"/>
              </w:rPr>
            </w:pPr>
            <w:r>
              <w:rPr>
                <w:sz w:val="20"/>
                <w:szCs w:val="20"/>
              </w:rPr>
              <w:t>31/01/2026</w:t>
            </w:r>
          </w:p>
        </w:tc>
      </w:tr>
    </w:tbl>
    <w:p w14:paraId="15DFE051" w14:textId="77777777" w:rsidR="0055726B" w:rsidRDefault="0055726B">
      <w:pPr>
        <w:spacing w:line="360" w:lineRule="auto"/>
        <w:rPr>
          <w:sz w:val="20"/>
          <w:szCs w:val="20"/>
        </w:rPr>
      </w:pPr>
    </w:p>
    <w:p w14:paraId="319C812C" w14:textId="35F868F9" w:rsidR="00634DD0" w:rsidRDefault="004728DD">
      <w:pPr>
        <w:spacing w:line="360" w:lineRule="auto"/>
        <w:rPr>
          <w:sz w:val="20"/>
          <w:szCs w:val="20"/>
        </w:rPr>
      </w:pPr>
      <w:r>
        <w:rPr>
          <w:sz w:val="20"/>
          <w:szCs w:val="20"/>
        </w:rPr>
        <w:t>INFORME FINANCIERO</w:t>
      </w:r>
    </w:p>
    <w:tbl>
      <w:tblPr>
        <w:tblStyle w:val="8"/>
        <w:tblW w:w="9156" w:type="dxa"/>
        <w:tblInd w:w="0" w:type="dxa"/>
        <w:tblBorders>
          <w:insideH w:val="single" w:sz="4" w:space="0" w:color="000000"/>
          <w:insideV w:val="single" w:sz="4" w:space="0" w:color="000000"/>
        </w:tblBorders>
        <w:tblLayout w:type="fixed"/>
        <w:tblLook w:val="0000" w:firstRow="0" w:lastRow="0" w:firstColumn="0" w:lastColumn="0" w:noHBand="0" w:noVBand="0"/>
      </w:tblPr>
      <w:tblGrid>
        <w:gridCol w:w="3828"/>
        <w:gridCol w:w="2835"/>
        <w:gridCol w:w="2483"/>
        <w:gridCol w:w="10"/>
      </w:tblGrid>
      <w:tr w:rsidR="00634DD0" w14:paraId="791F37A3" w14:textId="77777777">
        <w:trPr>
          <w:gridAfter w:val="1"/>
          <w:wAfter w:w="10" w:type="dxa"/>
        </w:trPr>
        <w:tc>
          <w:tcPr>
            <w:tcW w:w="3828" w:type="dxa"/>
            <w:tcBorders>
              <w:top w:val="single" w:sz="4" w:space="0" w:color="000000"/>
              <w:bottom w:val="single" w:sz="4" w:space="0" w:color="000000"/>
            </w:tcBorders>
            <w:shd w:val="clear" w:color="auto" w:fill="D9D9D9"/>
          </w:tcPr>
          <w:p w14:paraId="5C144C93" w14:textId="77777777" w:rsidR="00634DD0" w:rsidRDefault="004728DD">
            <w:pPr>
              <w:spacing w:before="20" w:after="20"/>
              <w:ind w:right="214"/>
              <w:rPr>
                <w:sz w:val="20"/>
                <w:szCs w:val="20"/>
              </w:rPr>
            </w:pPr>
            <w:proofErr w:type="spellStart"/>
            <w:r>
              <w:rPr>
                <w:b/>
                <w:bCs/>
                <w:sz w:val="20"/>
                <w:szCs w:val="20"/>
              </w:rPr>
              <w:t>Moneda</w:t>
            </w:r>
            <w:proofErr w:type="spellEnd"/>
          </w:p>
        </w:tc>
        <w:tc>
          <w:tcPr>
            <w:tcW w:w="2835" w:type="dxa"/>
            <w:tcBorders>
              <w:top w:val="single" w:sz="4" w:space="0" w:color="000000"/>
              <w:bottom w:val="single" w:sz="4" w:space="0" w:color="000000"/>
            </w:tcBorders>
            <w:shd w:val="clear" w:color="auto" w:fill="FFFFFF"/>
          </w:tcPr>
          <w:p w14:paraId="11CA8A35" w14:textId="77777777" w:rsidR="00634DD0" w:rsidRDefault="004728DD">
            <w:pPr>
              <w:spacing w:before="20" w:after="20"/>
              <w:jc w:val="center"/>
              <w:rPr>
                <w:sz w:val="20"/>
                <w:szCs w:val="20"/>
              </w:rPr>
            </w:pPr>
            <w:r>
              <w:rPr>
                <w:b/>
                <w:bCs/>
                <w:sz w:val="20"/>
                <w:szCs w:val="20"/>
              </w:rPr>
              <w:t>BOB</w:t>
            </w:r>
          </w:p>
        </w:tc>
        <w:tc>
          <w:tcPr>
            <w:tcW w:w="2483" w:type="dxa"/>
            <w:tcBorders>
              <w:top w:val="single" w:sz="4" w:space="0" w:color="000000"/>
              <w:bottom w:val="single" w:sz="4" w:space="0" w:color="000000"/>
            </w:tcBorders>
            <w:shd w:val="clear" w:color="auto" w:fill="FFFFFF"/>
          </w:tcPr>
          <w:p w14:paraId="2224CED3" w14:textId="77777777" w:rsidR="00634DD0" w:rsidRDefault="004728DD">
            <w:pPr>
              <w:spacing w:before="20" w:after="20"/>
              <w:jc w:val="center"/>
              <w:rPr>
                <w:sz w:val="20"/>
                <w:szCs w:val="20"/>
              </w:rPr>
            </w:pPr>
            <w:r>
              <w:rPr>
                <w:b/>
                <w:bCs/>
                <w:sz w:val="20"/>
                <w:szCs w:val="20"/>
                <w:u w:val="single"/>
              </w:rPr>
              <w:t>USD</w:t>
            </w:r>
            <w:r>
              <w:rPr>
                <w:b/>
                <w:bCs/>
                <w:sz w:val="20"/>
                <w:szCs w:val="20"/>
              </w:rPr>
              <w:t>/ EUR</w:t>
            </w:r>
            <w:r>
              <w:rPr>
                <w:sz w:val="20"/>
                <w:szCs w:val="20"/>
              </w:rPr>
              <w:t xml:space="preserve"> (</w:t>
            </w:r>
            <w:proofErr w:type="spellStart"/>
            <w:r>
              <w:rPr>
                <w:sz w:val="20"/>
                <w:szCs w:val="20"/>
              </w:rPr>
              <w:t>Subraye</w:t>
            </w:r>
            <w:proofErr w:type="spellEnd"/>
            <w:r>
              <w:rPr>
                <w:sz w:val="20"/>
                <w:szCs w:val="20"/>
              </w:rPr>
              <w:t>)</w:t>
            </w:r>
          </w:p>
        </w:tc>
      </w:tr>
      <w:tr w:rsidR="00634DD0" w14:paraId="02DDE7EB" w14:textId="77777777">
        <w:trPr>
          <w:gridAfter w:val="1"/>
          <w:wAfter w:w="10" w:type="dxa"/>
        </w:trPr>
        <w:tc>
          <w:tcPr>
            <w:tcW w:w="3828" w:type="dxa"/>
            <w:tcBorders>
              <w:top w:val="single" w:sz="4" w:space="0" w:color="000000"/>
              <w:bottom w:val="single" w:sz="4" w:space="0" w:color="000000"/>
            </w:tcBorders>
            <w:shd w:val="clear" w:color="auto" w:fill="D9D9D9"/>
          </w:tcPr>
          <w:p w14:paraId="3DA650E4" w14:textId="77777777" w:rsidR="00634DD0" w:rsidRDefault="004728DD">
            <w:pPr>
              <w:spacing w:before="20" w:after="20"/>
              <w:ind w:right="214"/>
              <w:rPr>
                <w:b/>
                <w:bCs/>
                <w:sz w:val="20"/>
                <w:szCs w:val="20"/>
              </w:rPr>
            </w:pPr>
            <w:r>
              <w:rPr>
                <w:b/>
                <w:bCs/>
                <w:sz w:val="20"/>
                <w:szCs w:val="20"/>
              </w:rPr>
              <w:t xml:space="preserve">Saldo del </w:t>
            </w:r>
            <w:proofErr w:type="spellStart"/>
            <w:r>
              <w:rPr>
                <w:b/>
                <w:bCs/>
                <w:sz w:val="20"/>
                <w:szCs w:val="20"/>
              </w:rPr>
              <w:t>año</w:t>
            </w:r>
            <w:proofErr w:type="spellEnd"/>
            <w:r>
              <w:rPr>
                <w:b/>
                <w:bCs/>
                <w:sz w:val="20"/>
                <w:szCs w:val="20"/>
              </w:rPr>
              <w:t xml:space="preserve"> anterior</w:t>
            </w:r>
          </w:p>
        </w:tc>
        <w:tc>
          <w:tcPr>
            <w:tcW w:w="2835" w:type="dxa"/>
            <w:tcBorders>
              <w:top w:val="single" w:sz="4" w:space="0" w:color="000000"/>
              <w:bottom w:val="single" w:sz="4" w:space="0" w:color="000000"/>
            </w:tcBorders>
            <w:shd w:val="clear" w:color="auto" w:fill="FFFFFF"/>
          </w:tcPr>
          <w:p w14:paraId="307A0B3A" w14:textId="77777777" w:rsidR="00634DD0" w:rsidRDefault="004728DD">
            <w:pPr>
              <w:spacing w:before="20" w:after="20"/>
              <w:jc w:val="right"/>
              <w:rPr>
                <w:sz w:val="20"/>
                <w:szCs w:val="20"/>
              </w:rPr>
            </w:pPr>
            <w:r>
              <w:rPr>
                <w:sz w:val="20"/>
                <w:szCs w:val="20"/>
              </w:rPr>
              <w:t>5.428,34</w:t>
            </w:r>
          </w:p>
        </w:tc>
        <w:tc>
          <w:tcPr>
            <w:tcW w:w="2483" w:type="dxa"/>
            <w:tcBorders>
              <w:top w:val="single" w:sz="4" w:space="0" w:color="000000"/>
              <w:bottom w:val="single" w:sz="4" w:space="0" w:color="000000"/>
            </w:tcBorders>
            <w:shd w:val="clear" w:color="auto" w:fill="FFFFFF"/>
          </w:tcPr>
          <w:p w14:paraId="550D8616" w14:textId="7098FD28" w:rsidR="00634DD0" w:rsidRPr="00980392" w:rsidRDefault="00F0725B">
            <w:pPr>
              <w:spacing w:before="20" w:after="20"/>
              <w:jc w:val="right"/>
              <w:rPr>
                <w:sz w:val="20"/>
                <w:szCs w:val="20"/>
              </w:rPr>
            </w:pPr>
            <w:r w:rsidRPr="00980392">
              <w:rPr>
                <w:sz w:val="20"/>
                <w:szCs w:val="20"/>
              </w:rPr>
              <w:t>603,15</w:t>
            </w:r>
          </w:p>
        </w:tc>
      </w:tr>
      <w:tr w:rsidR="00634DD0" w14:paraId="089CE1C9" w14:textId="77777777">
        <w:trPr>
          <w:gridAfter w:val="1"/>
          <w:wAfter w:w="10" w:type="dxa"/>
        </w:trPr>
        <w:tc>
          <w:tcPr>
            <w:tcW w:w="3828" w:type="dxa"/>
            <w:tcBorders>
              <w:top w:val="single" w:sz="4" w:space="0" w:color="000000"/>
              <w:bottom w:val="single" w:sz="4" w:space="0" w:color="000000"/>
            </w:tcBorders>
            <w:shd w:val="clear" w:color="auto" w:fill="D9D9D9"/>
          </w:tcPr>
          <w:p w14:paraId="1616C165" w14:textId="77777777" w:rsidR="00634DD0" w:rsidRPr="00217826" w:rsidRDefault="004728DD">
            <w:pPr>
              <w:spacing w:before="20" w:after="20"/>
              <w:ind w:right="214"/>
              <w:rPr>
                <w:b/>
                <w:bCs/>
                <w:sz w:val="20"/>
                <w:szCs w:val="20"/>
                <w:lang w:val="es-BO"/>
              </w:rPr>
            </w:pPr>
            <w:r w:rsidRPr="00217826">
              <w:rPr>
                <w:b/>
                <w:bCs/>
                <w:sz w:val="20"/>
                <w:szCs w:val="20"/>
                <w:lang w:val="es-BO"/>
              </w:rPr>
              <w:t>Ingresos totales del proyecto en el período del informe</w:t>
            </w:r>
          </w:p>
        </w:tc>
        <w:tc>
          <w:tcPr>
            <w:tcW w:w="2835" w:type="dxa"/>
            <w:tcBorders>
              <w:top w:val="single" w:sz="4" w:space="0" w:color="000000"/>
              <w:bottom w:val="single" w:sz="4" w:space="0" w:color="000000"/>
            </w:tcBorders>
            <w:shd w:val="clear" w:color="auto" w:fill="FFFFFF"/>
          </w:tcPr>
          <w:p w14:paraId="0205FAD1" w14:textId="77777777" w:rsidR="00634DD0" w:rsidRDefault="004728DD">
            <w:pPr>
              <w:spacing w:before="20" w:after="20"/>
              <w:jc w:val="right"/>
              <w:rPr>
                <w:sz w:val="20"/>
                <w:szCs w:val="20"/>
              </w:rPr>
            </w:pPr>
            <w:r w:rsidRPr="00F0725B">
              <w:rPr>
                <w:sz w:val="20"/>
                <w:szCs w:val="20"/>
              </w:rPr>
              <w:t>1.773.089,48</w:t>
            </w:r>
          </w:p>
        </w:tc>
        <w:tc>
          <w:tcPr>
            <w:tcW w:w="2483" w:type="dxa"/>
            <w:tcBorders>
              <w:top w:val="single" w:sz="4" w:space="0" w:color="000000"/>
              <w:bottom w:val="single" w:sz="4" w:space="0" w:color="000000"/>
            </w:tcBorders>
            <w:shd w:val="clear" w:color="auto" w:fill="FFFFFF"/>
          </w:tcPr>
          <w:p w14:paraId="3A73D41B" w14:textId="77777777" w:rsidR="00634DD0" w:rsidRPr="00980392" w:rsidRDefault="004728DD">
            <w:pPr>
              <w:spacing w:before="20" w:after="20"/>
              <w:jc w:val="right"/>
              <w:rPr>
                <w:sz w:val="20"/>
                <w:szCs w:val="20"/>
              </w:rPr>
            </w:pPr>
            <w:r w:rsidRPr="00980392">
              <w:rPr>
                <w:sz w:val="20"/>
                <w:szCs w:val="20"/>
              </w:rPr>
              <w:t>197.009,94</w:t>
            </w:r>
          </w:p>
        </w:tc>
      </w:tr>
      <w:tr w:rsidR="00F0725B" w:rsidRPr="00F0725B" w14:paraId="1EBCB1BA" w14:textId="77777777">
        <w:trPr>
          <w:gridAfter w:val="1"/>
          <w:wAfter w:w="10" w:type="dxa"/>
        </w:trPr>
        <w:tc>
          <w:tcPr>
            <w:tcW w:w="3828" w:type="dxa"/>
            <w:tcBorders>
              <w:top w:val="single" w:sz="4" w:space="0" w:color="000000"/>
              <w:bottom w:val="single" w:sz="4" w:space="0" w:color="000000"/>
            </w:tcBorders>
            <w:shd w:val="clear" w:color="auto" w:fill="D9D9D9"/>
          </w:tcPr>
          <w:p w14:paraId="058E9B90" w14:textId="77777777" w:rsidR="00634DD0" w:rsidRPr="00217826" w:rsidRDefault="004728DD">
            <w:pPr>
              <w:spacing w:before="20" w:after="20"/>
              <w:ind w:right="214"/>
              <w:rPr>
                <w:b/>
                <w:bCs/>
                <w:sz w:val="20"/>
                <w:szCs w:val="20"/>
                <w:lang w:val="es-BO"/>
              </w:rPr>
            </w:pPr>
            <w:r w:rsidRPr="00217826">
              <w:rPr>
                <w:b/>
                <w:bCs/>
                <w:sz w:val="20"/>
                <w:szCs w:val="20"/>
                <w:lang w:val="es-BO"/>
              </w:rPr>
              <w:t>Suma de saldo e ingresos</w:t>
            </w:r>
          </w:p>
        </w:tc>
        <w:tc>
          <w:tcPr>
            <w:tcW w:w="2835" w:type="dxa"/>
            <w:tcBorders>
              <w:top w:val="single" w:sz="4" w:space="0" w:color="000000"/>
              <w:bottom w:val="single" w:sz="4" w:space="0" w:color="000000"/>
            </w:tcBorders>
            <w:shd w:val="clear" w:color="auto" w:fill="FFFFFF"/>
          </w:tcPr>
          <w:p w14:paraId="4AF297FD" w14:textId="77777777" w:rsidR="00634DD0" w:rsidRPr="00F0725B" w:rsidRDefault="004728DD">
            <w:pPr>
              <w:spacing w:before="20" w:after="20"/>
              <w:jc w:val="right"/>
              <w:rPr>
                <w:sz w:val="20"/>
                <w:szCs w:val="20"/>
              </w:rPr>
            </w:pPr>
            <w:r w:rsidRPr="00F0725B">
              <w:rPr>
                <w:sz w:val="20"/>
                <w:szCs w:val="20"/>
              </w:rPr>
              <w:t>1.778.517,82</w:t>
            </w:r>
          </w:p>
        </w:tc>
        <w:tc>
          <w:tcPr>
            <w:tcW w:w="2483" w:type="dxa"/>
            <w:tcBorders>
              <w:top w:val="single" w:sz="4" w:space="0" w:color="000000"/>
              <w:bottom w:val="single" w:sz="4" w:space="0" w:color="000000"/>
            </w:tcBorders>
            <w:shd w:val="clear" w:color="auto" w:fill="FFFFFF"/>
          </w:tcPr>
          <w:p w14:paraId="57BD92FC" w14:textId="09FD6D43" w:rsidR="00634DD0" w:rsidRPr="00980392" w:rsidRDefault="004728DD">
            <w:pPr>
              <w:spacing w:before="20" w:after="20"/>
              <w:jc w:val="right"/>
              <w:rPr>
                <w:sz w:val="20"/>
                <w:szCs w:val="20"/>
              </w:rPr>
            </w:pPr>
            <w:r w:rsidRPr="00980392">
              <w:rPr>
                <w:sz w:val="20"/>
                <w:szCs w:val="20"/>
              </w:rPr>
              <w:t>197.</w:t>
            </w:r>
            <w:r w:rsidR="00F0725B" w:rsidRPr="00980392">
              <w:rPr>
                <w:sz w:val="20"/>
                <w:szCs w:val="20"/>
              </w:rPr>
              <w:t>613</w:t>
            </w:r>
            <w:r w:rsidRPr="00980392">
              <w:rPr>
                <w:sz w:val="20"/>
                <w:szCs w:val="20"/>
              </w:rPr>
              <w:t>,</w:t>
            </w:r>
            <w:r w:rsidR="00F0725B" w:rsidRPr="00980392">
              <w:rPr>
                <w:sz w:val="20"/>
                <w:szCs w:val="20"/>
              </w:rPr>
              <w:t>09</w:t>
            </w:r>
          </w:p>
        </w:tc>
      </w:tr>
      <w:tr w:rsidR="00634DD0" w:rsidRPr="00217826" w14:paraId="1845E472" w14:textId="77777777">
        <w:trPr>
          <w:gridAfter w:val="1"/>
          <w:wAfter w:w="10" w:type="dxa"/>
        </w:trPr>
        <w:tc>
          <w:tcPr>
            <w:tcW w:w="3828" w:type="dxa"/>
            <w:tcBorders>
              <w:top w:val="single" w:sz="4" w:space="0" w:color="000000"/>
              <w:bottom w:val="single" w:sz="4" w:space="0" w:color="000000"/>
            </w:tcBorders>
            <w:shd w:val="clear" w:color="auto" w:fill="D9D9D9"/>
          </w:tcPr>
          <w:p w14:paraId="47FB00CA" w14:textId="77777777" w:rsidR="00634DD0" w:rsidRDefault="004728DD">
            <w:pPr>
              <w:spacing w:before="20" w:after="20"/>
              <w:ind w:right="214"/>
              <w:rPr>
                <w:b/>
                <w:bCs/>
                <w:sz w:val="20"/>
                <w:szCs w:val="20"/>
              </w:rPr>
            </w:pPr>
            <w:proofErr w:type="spellStart"/>
            <w:r>
              <w:rPr>
                <w:b/>
                <w:bCs/>
                <w:sz w:val="20"/>
                <w:szCs w:val="20"/>
              </w:rPr>
              <w:t>Contribución</w:t>
            </w:r>
            <w:proofErr w:type="spellEnd"/>
            <w:r>
              <w:rPr>
                <w:b/>
                <w:bCs/>
                <w:sz w:val="20"/>
                <w:szCs w:val="20"/>
              </w:rPr>
              <w:t xml:space="preserve"> </w:t>
            </w:r>
            <w:proofErr w:type="spellStart"/>
            <w:r>
              <w:rPr>
                <w:b/>
                <w:bCs/>
                <w:sz w:val="20"/>
                <w:szCs w:val="20"/>
              </w:rPr>
              <w:t>MariaMarina</w:t>
            </w:r>
            <w:proofErr w:type="spellEnd"/>
            <w:r>
              <w:rPr>
                <w:b/>
                <w:bCs/>
                <w:sz w:val="20"/>
                <w:szCs w:val="20"/>
              </w:rPr>
              <w:t xml:space="preserve"> </w:t>
            </w:r>
            <w:proofErr w:type="spellStart"/>
            <w:r>
              <w:rPr>
                <w:b/>
                <w:bCs/>
                <w:sz w:val="20"/>
                <w:szCs w:val="20"/>
              </w:rPr>
              <w:t>Foundation</w:t>
            </w:r>
            <w:proofErr w:type="spellEnd"/>
          </w:p>
        </w:tc>
        <w:tc>
          <w:tcPr>
            <w:tcW w:w="2835" w:type="dxa"/>
            <w:tcBorders>
              <w:top w:val="single" w:sz="4" w:space="0" w:color="000000"/>
              <w:bottom w:val="single" w:sz="4" w:space="0" w:color="000000"/>
            </w:tcBorders>
            <w:shd w:val="clear" w:color="auto" w:fill="FFFFFF"/>
          </w:tcPr>
          <w:p w14:paraId="035A2585" w14:textId="77777777" w:rsidR="00634DD0" w:rsidRPr="00F0725B" w:rsidRDefault="004728DD">
            <w:pPr>
              <w:spacing w:before="20" w:after="20"/>
              <w:jc w:val="right"/>
              <w:rPr>
                <w:sz w:val="20"/>
                <w:szCs w:val="20"/>
              </w:rPr>
            </w:pPr>
            <w:r w:rsidRPr="00F0725B">
              <w:rPr>
                <w:sz w:val="20"/>
                <w:szCs w:val="20"/>
              </w:rPr>
              <w:t>1.440.00,000</w:t>
            </w:r>
          </w:p>
        </w:tc>
        <w:tc>
          <w:tcPr>
            <w:tcW w:w="2483" w:type="dxa"/>
            <w:tcBorders>
              <w:top w:val="single" w:sz="4" w:space="0" w:color="000000"/>
              <w:bottom w:val="single" w:sz="4" w:space="0" w:color="000000"/>
            </w:tcBorders>
            <w:shd w:val="clear" w:color="auto" w:fill="FFFFFF"/>
          </w:tcPr>
          <w:p w14:paraId="345E1484" w14:textId="77777777" w:rsidR="00634DD0" w:rsidRPr="00980392" w:rsidRDefault="004728DD">
            <w:pPr>
              <w:spacing w:before="20" w:after="20"/>
              <w:jc w:val="right"/>
              <w:rPr>
                <w:sz w:val="20"/>
                <w:szCs w:val="20"/>
              </w:rPr>
            </w:pPr>
            <w:r w:rsidRPr="00980392">
              <w:rPr>
                <w:sz w:val="20"/>
                <w:szCs w:val="20"/>
              </w:rPr>
              <w:t>160.000,00</w:t>
            </w:r>
          </w:p>
        </w:tc>
      </w:tr>
      <w:tr w:rsidR="00634DD0" w:rsidRPr="00F35CCB" w14:paraId="406A71C9" w14:textId="77777777">
        <w:tc>
          <w:tcPr>
            <w:tcW w:w="3828" w:type="dxa"/>
            <w:tcBorders>
              <w:top w:val="single" w:sz="4" w:space="0" w:color="000000"/>
              <w:bottom w:val="single" w:sz="4" w:space="0" w:color="000000"/>
            </w:tcBorders>
            <w:shd w:val="clear" w:color="auto" w:fill="D9D9D9"/>
          </w:tcPr>
          <w:p w14:paraId="4C59B0BF" w14:textId="77777777" w:rsidR="00634DD0" w:rsidRDefault="004728DD">
            <w:pPr>
              <w:spacing w:before="20" w:after="20"/>
              <w:ind w:right="214"/>
              <w:rPr>
                <w:b/>
                <w:bCs/>
                <w:sz w:val="20"/>
                <w:szCs w:val="20"/>
              </w:rPr>
            </w:pPr>
            <w:proofErr w:type="spellStart"/>
            <w:r>
              <w:rPr>
                <w:b/>
                <w:bCs/>
                <w:sz w:val="20"/>
                <w:szCs w:val="20"/>
              </w:rPr>
              <w:t>Contribuciones</w:t>
            </w:r>
            <w:proofErr w:type="spellEnd"/>
            <w:r>
              <w:rPr>
                <w:b/>
                <w:bCs/>
                <w:sz w:val="20"/>
                <w:szCs w:val="20"/>
              </w:rPr>
              <w:t xml:space="preserve"> </w:t>
            </w:r>
            <w:proofErr w:type="spellStart"/>
            <w:r>
              <w:rPr>
                <w:b/>
                <w:bCs/>
                <w:sz w:val="20"/>
                <w:szCs w:val="20"/>
              </w:rPr>
              <w:t>otros</w:t>
            </w:r>
            <w:proofErr w:type="spellEnd"/>
            <w:r>
              <w:rPr>
                <w:b/>
                <w:bCs/>
                <w:sz w:val="20"/>
                <w:szCs w:val="20"/>
              </w:rPr>
              <w:t xml:space="preserve"> </w:t>
            </w:r>
            <w:proofErr w:type="spellStart"/>
            <w:r>
              <w:rPr>
                <w:b/>
                <w:bCs/>
                <w:sz w:val="20"/>
                <w:szCs w:val="20"/>
              </w:rPr>
              <w:t>financiadores</w:t>
            </w:r>
            <w:proofErr w:type="spellEnd"/>
            <w:r>
              <w:rPr>
                <w:b/>
                <w:bCs/>
                <w:sz w:val="20"/>
                <w:szCs w:val="20"/>
              </w:rPr>
              <w:t xml:space="preserve"> </w:t>
            </w:r>
          </w:p>
        </w:tc>
        <w:tc>
          <w:tcPr>
            <w:tcW w:w="2835" w:type="dxa"/>
            <w:tcBorders>
              <w:top w:val="single" w:sz="4" w:space="0" w:color="000000"/>
              <w:bottom w:val="single" w:sz="4" w:space="0" w:color="000000"/>
            </w:tcBorders>
            <w:shd w:val="clear" w:color="auto" w:fill="FFFFFF"/>
          </w:tcPr>
          <w:p w14:paraId="27DE663B" w14:textId="77777777" w:rsidR="00634DD0" w:rsidRDefault="004728DD">
            <w:pPr>
              <w:spacing w:before="20" w:after="20"/>
              <w:jc w:val="right"/>
              <w:rPr>
                <w:sz w:val="20"/>
                <w:szCs w:val="20"/>
              </w:rPr>
            </w:pPr>
            <w:r>
              <w:rPr>
                <w:sz w:val="20"/>
                <w:szCs w:val="20"/>
              </w:rPr>
              <w:t>333.089,48</w:t>
            </w:r>
          </w:p>
        </w:tc>
        <w:tc>
          <w:tcPr>
            <w:tcW w:w="2493" w:type="dxa"/>
            <w:gridSpan w:val="2"/>
            <w:tcBorders>
              <w:top w:val="single" w:sz="4" w:space="0" w:color="000000"/>
              <w:bottom w:val="single" w:sz="4" w:space="0" w:color="000000"/>
            </w:tcBorders>
            <w:shd w:val="clear" w:color="auto" w:fill="FFFFFF"/>
          </w:tcPr>
          <w:p w14:paraId="1A04ACEB" w14:textId="77777777" w:rsidR="00634DD0" w:rsidRPr="00980392" w:rsidRDefault="004728DD">
            <w:pPr>
              <w:spacing w:before="20" w:after="20"/>
              <w:jc w:val="center"/>
              <w:rPr>
                <w:sz w:val="20"/>
                <w:szCs w:val="20"/>
              </w:rPr>
            </w:pPr>
            <w:r w:rsidRPr="00980392">
              <w:rPr>
                <w:sz w:val="20"/>
                <w:szCs w:val="20"/>
              </w:rPr>
              <w:t xml:space="preserve">                            37.009,94</w:t>
            </w:r>
          </w:p>
        </w:tc>
      </w:tr>
      <w:tr w:rsidR="00634DD0" w14:paraId="6DEE68BB" w14:textId="77777777">
        <w:trPr>
          <w:gridAfter w:val="1"/>
          <w:wAfter w:w="10" w:type="dxa"/>
        </w:trPr>
        <w:tc>
          <w:tcPr>
            <w:tcW w:w="3828" w:type="dxa"/>
            <w:tcBorders>
              <w:top w:val="single" w:sz="4" w:space="0" w:color="000000"/>
              <w:bottom w:val="single" w:sz="4" w:space="0" w:color="000000"/>
            </w:tcBorders>
            <w:shd w:val="clear" w:color="auto" w:fill="D9D9D9"/>
          </w:tcPr>
          <w:p w14:paraId="4E9C119F" w14:textId="77777777" w:rsidR="00634DD0" w:rsidRPr="00217826" w:rsidRDefault="004728DD">
            <w:pPr>
              <w:spacing w:before="20" w:after="20"/>
              <w:ind w:right="214"/>
              <w:rPr>
                <w:b/>
                <w:bCs/>
                <w:sz w:val="20"/>
                <w:szCs w:val="20"/>
                <w:lang w:val="es-BO"/>
              </w:rPr>
            </w:pPr>
            <w:r w:rsidRPr="00217826">
              <w:rPr>
                <w:b/>
                <w:bCs/>
                <w:sz w:val="20"/>
                <w:szCs w:val="20"/>
                <w:lang w:val="es-BO"/>
              </w:rPr>
              <w:t>Gastos totales del proyecto en el período del informe</w:t>
            </w:r>
          </w:p>
        </w:tc>
        <w:tc>
          <w:tcPr>
            <w:tcW w:w="2835" w:type="dxa"/>
            <w:tcBorders>
              <w:top w:val="single" w:sz="4" w:space="0" w:color="000000"/>
              <w:bottom w:val="single" w:sz="4" w:space="0" w:color="000000"/>
            </w:tcBorders>
            <w:shd w:val="clear" w:color="auto" w:fill="FFFFFF"/>
          </w:tcPr>
          <w:p w14:paraId="545CE64A" w14:textId="77777777" w:rsidR="00634DD0" w:rsidRDefault="004728DD">
            <w:pPr>
              <w:spacing w:before="20" w:after="20"/>
              <w:jc w:val="right"/>
              <w:rPr>
                <w:sz w:val="20"/>
                <w:szCs w:val="20"/>
              </w:rPr>
            </w:pPr>
            <w:r>
              <w:rPr>
                <w:sz w:val="20"/>
                <w:szCs w:val="20"/>
              </w:rPr>
              <w:t>1.475.453,62</w:t>
            </w:r>
          </w:p>
        </w:tc>
        <w:tc>
          <w:tcPr>
            <w:tcW w:w="2483" w:type="dxa"/>
            <w:tcBorders>
              <w:top w:val="single" w:sz="4" w:space="0" w:color="000000"/>
              <w:bottom w:val="single" w:sz="4" w:space="0" w:color="000000"/>
            </w:tcBorders>
            <w:shd w:val="clear" w:color="auto" w:fill="FFFFFF"/>
          </w:tcPr>
          <w:p w14:paraId="0AFB8372" w14:textId="77777777" w:rsidR="00634DD0" w:rsidRPr="00980392" w:rsidRDefault="004728DD">
            <w:pPr>
              <w:spacing w:before="20" w:after="20"/>
              <w:jc w:val="right"/>
              <w:rPr>
                <w:sz w:val="20"/>
                <w:szCs w:val="20"/>
              </w:rPr>
            </w:pPr>
            <w:r w:rsidRPr="00980392">
              <w:rPr>
                <w:sz w:val="20"/>
                <w:szCs w:val="20"/>
              </w:rPr>
              <w:t>163.939,29</w:t>
            </w:r>
          </w:p>
        </w:tc>
      </w:tr>
      <w:tr w:rsidR="00F0725B" w:rsidRPr="00F0725B" w14:paraId="252B7954" w14:textId="77777777">
        <w:trPr>
          <w:gridAfter w:val="1"/>
          <w:wAfter w:w="10" w:type="dxa"/>
        </w:trPr>
        <w:tc>
          <w:tcPr>
            <w:tcW w:w="3828" w:type="dxa"/>
            <w:tcBorders>
              <w:top w:val="single" w:sz="4" w:space="0" w:color="000000"/>
              <w:bottom w:val="single" w:sz="4" w:space="0" w:color="000000"/>
            </w:tcBorders>
            <w:shd w:val="clear" w:color="auto" w:fill="D9D9D9"/>
          </w:tcPr>
          <w:p w14:paraId="6E34B03D" w14:textId="77777777" w:rsidR="00634DD0" w:rsidRDefault="004728DD">
            <w:pPr>
              <w:spacing w:before="20" w:after="20"/>
              <w:ind w:right="214"/>
              <w:rPr>
                <w:b/>
                <w:bCs/>
                <w:sz w:val="20"/>
                <w:szCs w:val="20"/>
              </w:rPr>
            </w:pPr>
            <w:proofErr w:type="spellStart"/>
            <w:r>
              <w:rPr>
                <w:b/>
                <w:bCs/>
                <w:sz w:val="20"/>
                <w:szCs w:val="20"/>
              </w:rPr>
              <w:t>Gastos</w:t>
            </w:r>
            <w:proofErr w:type="spellEnd"/>
            <w:r>
              <w:rPr>
                <w:b/>
                <w:bCs/>
                <w:sz w:val="20"/>
                <w:szCs w:val="20"/>
              </w:rPr>
              <w:t xml:space="preserve"> </w:t>
            </w:r>
            <w:proofErr w:type="spellStart"/>
            <w:r>
              <w:rPr>
                <w:b/>
                <w:bCs/>
                <w:sz w:val="20"/>
                <w:szCs w:val="20"/>
              </w:rPr>
              <w:t>MariaMarina</w:t>
            </w:r>
            <w:proofErr w:type="spellEnd"/>
            <w:r>
              <w:rPr>
                <w:b/>
                <w:bCs/>
                <w:sz w:val="20"/>
                <w:szCs w:val="20"/>
              </w:rPr>
              <w:t xml:space="preserve"> </w:t>
            </w:r>
            <w:proofErr w:type="spellStart"/>
            <w:r>
              <w:rPr>
                <w:b/>
                <w:bCs/>
                <w:sz w:val="20"/>
                <w:szCs w:val="20"/>
              </w:rPr>
              <w:t>Foundation</w:t>
            </w:r>
            <w:proofErr w:type="spellEnd"/>
          </w:p>
        </w:tc>
        <w:tc>
          <w:tcPr>
            <w:tcW w:w="2835" w:type="dxa"/>
            <w:tcBorders>
              <w:top w:val="single" w:sz="4" w:space="0" w:color="000000"/>
              <w:bottom w:val="single" w:sz="4" w:space="0" w:color="000000"/>
            </w:tcBorders>
            <w:shd w:val="clear" w:color="auto" w:fill="FFFFFF"/>
          </w:tcPr>
          <w:p w14:paraId="7659F9FC" w14:textId="77777777" w:rsidR="00634DD0" w:rsidRPr="00F0725B" w:rsidRDefault="004728DD">
            <w:pPr>
              <w:spacing w:before="20" w:after="20"/>
              <w:jc w:val="right"/>
              <w:rPr>
                <w:sz w:val="20"/>
                <w:szCs w:val="20"/>
              </w:rPr>
            </w:pPr>
            <w:r w:rsidRPr="00F0725B">
              <w:rPr>
                <w:sz w:val="20"/>
                <w:szCs w:val="20"/>
              </w:rPr>
              <w:t>1.142.364,14</w:t>
            </w:r>
          </w:p>
        </w:tc>
        <w:tc>
          <w:tcPr>
            <w:tcW w:w="2483" w:type="dxa"/>
            <w:tcBorders>
              <w:top w:val="single" w:sz="4" w:space="0" w:color="000000"/>
              <w:bottom w:val="single" w:sz="4" w:space="0" w:color="000000"/>
            </w:tcBorders>
            <w:shd w:val="clear" w:color="auto" w:fill="FFFFFF"/>
          </w:tcPr>
          <w:p w14:paraId="74D8330D" w14:textId="66744242" w:rsidR="00634DD0" w:rsidRPr="00980392" w:rsidRDefault="00964252">
            <w:pPr>
              <w:spacing w:before="20" w:after="20"/>
              <w:jc w:val="right"/>
              <w:rPr>
                <w:sz w:val="20"/>
                <w:szCs w:val="20"/>
              </w:rPr>
            </w:pPr>
            <w:r w:rsidRPr="00980392">
              <w:rPr>
                <w:sz w:val="20"/>
                <w:szCs w:val="20"/>
              </w:rPr>
              <w:t>126.326,20</w:t>
            </w:r>
          </w:p>
        </w:tc>
      </w:tr>
      <w:tr w:rsidR="00634DD0" w14:paraId="3146C970" w14:textId="77777777">
        <w:trPr>
          <w:gridAfter w:val="1"/>
          <w:wAfter w:w="10" w:type="dxa"/>
        </w:trPr>
        <w:tc>
          <w:tcPr>
            <w:tcW w:w="3828" w:type="dxa"/>
            <w:tcBorders>
              <w:top w:val="single" w:sz="4" w:space="0" w:color="000000"/>
              <w:bottom w:val="single" w:sz="4" w:space="0" w:color="000000"/>
            </w:tcBorders>
            <w:shd w:val="clear" w:color="auto" w:fill="D9D9D9"/>
          </w:tcPr>
          <w:p w14:paraId="0FDA4BE2" w14:textId="77777777" w:rsidR="00634DD0" w:rsidRDefault="004728DD">
            <w:pPr>
              <w:spacing w:before="20" w:after="20"/>
              <w:ind w:right="214"/>
              <w:rPr>
                <w:b/>
                <w:bCs/>
                <w:sz w:val="20"/>
                <w:szCs w:val="20"/>
              </w:rPr>
            </w:pPr>
            <w:r>
              <w:rPr>
                <w:b/>
                <w:bCs/>
                <w:sz w:val="20"/>
                <w:szCs w:val="20"/>
              </w:rPr>
              <w:t>Saldo total</w:t>
            </w:r>
          </w:p>
        </w:tc>
        <w:tc>
          <w:tcPr>
            <w:tcW w:w="2835" w:type="dxa"/>
            <w:tcBorders>
              <w:top w:val="single" w:sz="4" w:space="0" w:color="000000"/>
              <w:bottom w:val="single" w:sz="4" w:space="0" w:color="000000"/>
            </w:tcBorders>
            <w:shd w:val="clear" w:color="auto" w:fill="FFFFFF"/>
          </w:tcPr>
          <w:p w14:paraId="449DD1B4" w14:textId="77777777" w:rsidR="00634DD0" w:rsidRPr="00F0725B" w:rsidRDefault="004728DD">
            <w:pPr>
              <w:spacing w:before="20" w:after="20"/>
              <w:jc w:val="right"/>
              <w:rPr>
                <w:sz w:val="20"/>
                <w:szCs w:val="20"/>
              </w:rPr>
            </w:pPr>
            <w:r w:rsidRPr="00F0725B">
              <w:rPr>
                <w:sz w:val="20"/>
                <w:szCs w:val="20"/>
              </w:rPr>
              <w:t>303.064,20</w:t>
            </w:r>
          </w:p>
        </w:tc>
        <w:tc>
          <w:tcPr>
            <w:tcW w:w="2483" w:type="dxa"/>
            <w:tcBorders>
              <w:top w:val="single" w:sz="4" w:space="0" w:color="000000"/>
              <w:bottom w:val="single" w:sz="4" w:space="0" w:color="000000"/>
            </w:tcBorders>
            <w:shd w:val="clear" w:color="auto" w:fill="FFFFFF"/>
          </w:tcPr>
          <w:p w14:paraId="7582AD7F" w14:textId="3E195CFA" w:rsidR="00634DD0" w:rsidRPr="00980392" w:rsidRDefault="004728DD">
            <w:pPr>
              <w:spacing w:before="20" w:after="20"/>
              <w:jc w:val="right"/>
              <w:rPr>
                <w:sz w:val="20"/>
                <w:szCs w:val="20"/>
              </w:rPr>
            </w:pPr>
            <w:bookmarkStart w:id="0" w:name="_Hlk224036615"/>
            <w:r w:rsidRPr="00980392">
              <w:rPr>
                <w:sz w:val="20"/>
                <w:szCs w:val="20"/>
              </w:rPr>
              <w:t>33.</w:t>
            </w:r>
            <w:r w:rsidR="00F0725B" w:rsidRPr="00980392">
              <w:rPr>
                <w:sz w:val="20"/>
                <w:szCs w:val="20"/>
              </w:rPr>
              <w:t>673,80</w:t>
            </w:r>
            <w:bookmarkEnd w:id="0"/>
          </w:p>
        </w:tc>
      </w:tr>
      <w:tr w:rsidR="00634DD0" w14:paraId="1BCFE905" w14:textId="77777777">
        <w:trPr>
          <w:gridAfter w:val="1"/>
          <w:wAfter w:w="10" w:type="dxa"/>
        </w:trPr>
        <w:tc>
          <w:tcPr>
            <w:tcW w:w="3828" w:type="dxa"/>
            <w:tcBorders>
              <w:top w:val="single" w:sz="4" w:space="0" w:color="000000"/>
              <w:bottom w:val="single" w:sz="4" w:space="0" w:color="000000"/>
            </w:tcBorders>
            <w:shd w:val="clear" w:color="auto" w:fill="D9D9D9"/>
          </w:tcPr>
          <w:p w14:paraId="03AAA189" w14:textId="77777777" w:rsidR="00634DD0" w:rsidRDefault="004728DD">
            <w:pPr>
              <w:spacing w:before="20" w:after="20"/>
              <w:ind w:right="214"/>
              <w:rPr>
                <w:b/>
                <w:bCs/>
                <w:sz w:val="20"/>
                <w:szCs w:val="20"/>
              </w:rPr>
            </w:pPr>
            <w:r>
              <w:rPr>
                <w:b/>
                <w:bCs/>
                <w:sz w:val="20"/>
                <w:szCs w:val="20"/>
              </w:rPr>
              <w:t xml:space="preserve">Saldo </w:t>
            </w:r>
            <w:proofErr w:type="spellStart"/>
            <w:r>
              <w:rPr>
                <w:b/>
                <w:bCs/>
                <w:sz w:val="20"/>
                <w:szCs w:val="20"/>
              </w:rPr>
              <w:t>contribución</w:t>
            </w:r>
            <w:proofErr w:type="spellEnd"/>
            <w:r>
              <w:rPr>
                <w:b/>
                <w:bCs/>
                <w:sz w:val="20"/>
                <w:szCs w:val="20"/>
              </w:rPr>
              <w:t xml:space="preserve"> </w:t>
            </w:r>
            <w:proofErr w:type="spellStart"/>
            <w:r>
              <w:rPr>
                <w:b/>
                <w:bCs/>
                <w:sz w:val="20"/>
                <w:szCs w:val="20"/>
              </w:rPr>
              <w:t>MariaMarina</w:t>
            </w:r>
            <w:proofErr w:type="spellEnd"/>
            <w:r>
              <w:rPr>
                <w:b/>
                <w:bCs/>
                <w:sz w:val="20"/>
                <w:szCs w:val="20"/>
              </w:rPr>
              <w:t xml:space="preserve"> </w:t>
            </w:r>
            <w:proofErr w:type="spellStart"/>
            <w:r>
              <w:rPr>
                <w:b/>
                <w:bCs/>
                <w:sz w:val="20"/>
                <w:szCs w:val="20"/>
              </w:rPr>
              <w:t>Foundation</w:t>
            </w:r>
            <w:proofErr w:type="spellEnd"/>
          </w:p>
        </w:tc>
        <w:tc>
          <w:tcPr>
            <w:tcW w:w="2835" w:type="dxa"/>
            <w:tcBorders>
              <w:top w:val="single" w:sz="4" w:space="0" w:color="000000"/>
              <w:bottom w:val="single" w:sz="4" w:space="0" w:color="000000"/>
            </w:tcBorders>
            <w:shd w:val="clear" w:color="auto" w:fill="FFFFFF"/>
          </w:tcPr>
          <w:p w14:paraId="4403C210" w14:textId="77777777" w:rsidR="00634DD0" w:rsidRPr="00F0725B" w:rsidRDefault="004728DD">
            <w:pPr>
              <w:spacing w:before="20" w:after="20"/>
              <w:jc w:val="right"/>
              <w:rPr>
                <w:sz w:val="20"/>
                <w:szCs w:val="20"/>
              </w:rPr>
            </w:pPr>
            <w:r w:rsidRPr="00F0725B">
              <w:rPr>
                <w:sz w:val="20"/>
                <w:szCs w:val="20"/>
              </w:rPr>
              <w:t>303.064,20</w:t>
            </w:r>
          </w:p>
        </w:tc>
        <w:tc>
          <w:tcPr>
            <w:tcW w:w="2483" w:type="dxa"/>
            <w:tcBorders>
              <w:top w:val="single" w:sz="4" w:space="0" w:color="000000"/>
              <w:bottom w:val="single" w:sz="4" w:space="0" w:color="000000"/>
            </w:tcBorders>
            <w:shd w:val="clear" w:color="auto" w:fill="FFFFFF"/>
          </w:tcPr>
          <w:p w14:paraId="5F38A99E" w14:textId="3FB87B89" w:rsidR="00634DD0" w:rsidRPr="00980392" w:rsidRDefault="004728DD">
            <w:pPr>
              <w:spacing w:before="20" w:after="20"/>
              <w:jc w:val="right"/>
              <w:rPr>
                <w:sz w:val="20"/>
                <w:szCs w:val="20"/>
              </w:rPr>
            </w:pPr>
            <w:r w:rsidRPr="00980392">
              <w:rPr>
                <w:sz w:val="20"/>
                <w:szCs w:val="20"/>
              </w:rPr>
              <w:t>33.</w:t>
            </w:r>
            <w:r w:rsidR="00F0725B" w:rsidRPr="00980392">
              <w:rPr>
                <w:sz w:val="20"/>
                <w:szCs w:val="20"/>
              </w:rPr>
              <w:t>673,80</w:t>
            </w:r>
          </w:p>
        </w:tc>
      </w:tr>
      <w:tr w:rsidR="00634DD0" w:rsidRPr="00980392" w14:paraId="56420812" w14:textId="77777777">
        <w:tc>
          <w:tcPr>
            <w:tcW w:w="3828" w:type="dxa"/>
            <w:tcBorders>
              <w:top w:val="single" w:sz="4" w:space="0" w:color="000000"/>
              <w:bottom w:val="single" w:sz="4" w:space="0" w:color="000000"/>
            </w:tcBorders>
            <w:shd w:val="clear" w:color="auto" w:fill="D9D9D9"/>
          </w:tcPr>
          <w:p w14:paraId="122B1765" w14:textId="77777777" w:rsidR="00634DD0" w:rsidRPr="00217826" w:rsidRDefault="004728DD">
            <w:pPr>
              <w:spacing w:before="20" w:after="20"/>
              <w:ind w:right="214"/>
              <w:rPr>
                <w:b/>
                <w:bCs/>
                <w:sz w:val="20"/>
                <w:szCs w:val="20"/>
                <w:lang w:val="es-BO"/>
              </w:rPr>
            </w:pPr>
            <w:r w:rsidRPr="00217826">
              <w:rPr>
                <w:b/>
                <w:bCs/>
                <w:sz w:val="20"/>
                <w:szCs w:val="20"/>
                <w:lang w:val="es-BO"/>
              </w:rPr>
              <w:t xml:space="preserve">Explicación de diferencias entre ingresos presupuestados y efectivos </w:t>
            </w:r>
            <w:r w:rsidRPr="00217826">
              <w:rPr>
                <w:sz w:val="20"/>
                <w:szCs w:val="20"/>
                <w:lang w:val="es-BO"/>
              </w:rPr>
              <w:t>(máx. 250 caracteres)</w:t>
            </w:r>
          </w:p>
        </w:tc>
        <w:tc>
          <w:tcPr>
            <w:tcW w:w="5328" w:type="dxa"/>
            <w:gridSpan w:val="3"/>
            <w:tcBorders>
              <w:top w:val="single" w:sz="4" w:space="0" w:color="000000"/>
              <w:bottom w:val="single" w:sz="4" w:space="0" w:color="000000"/>
            </w:tcBorders>
            <w:shd w:val="clear" w:color="auto" w:fill="FFFFFF"/>
          </w:tcPr>
          <w:p w14:paraId="4F5E79F4" w14:textId="77777777" w:rsidR="00634DD0" w:rsidRPr="008A042E" w:rsidRDefault="004728DD">
            <w:pPr>
              <w:spacing w:before="20" w:after="20"/>
              <w:rPr>
                <w:sz w:val="20"/>
                <w:szCs w:val="20"/>
                <w:lang w:val="es-BO"/>
              </w:rPr>
            </w:pPr>
            <w:r w:rsidRPr="00217826">
              <w:rPr>
                <w:sz w:val="20"/>
                <w:szCs w:val="20"/>
                <w:lang w:val="es-BO"/>
              </w:rPr>
              <w:t>Con fondos MMF se obtuvo una ganancia por tipo de cambio de Bs 326.400.- utilizado según aprobación de fecha 25/06/2025.  De la contrapartida se aportó el 70% del presupuesto en bolivianos.</w:t>
            </w:r>
          </w:p>
          <w:p w14:paraId="1A2D4879" w14:textId="15DADCAF" w:rsidR="00D42BE3" w:rsidRPr="00217826" w:rsidRDefault="00D42BE3" w:rsidP="00D42BE3">
            <w:pPr>
              <w:spacing w:before="20" w:after="20"/>
              <w:jc w:val="both"/>
              <w:rPr>
                <w:sz w:val="20"/>
                <w:szCs w:val="20"/>
                <w:lang w:val="es-BO"/>
              </w:rPr>
            </w:pPr>
            <w:r w:rsidRPr="008A042E">
              <w:rPr>
                <w:sz w:val="20"/>
                <w:szCs w:val="20"/>
                <w:lang w:val="es-BO"/>
              </w:rPr>
              <w:t>Las propuestas que se tenían previstas en la gestión 2025 se han retrasado en su aprobación ocasionando un aporte menor, sin embargo, ya se cuenta con propuestas aprobadas como ser ENRAIZA, BID por lo que no tendremos mayores inconvenientes en cubrir con lo comprometido.</w:t>
            </w:r>
          </w:p>
        </w:tc>
      </w:tr>
      <w:tr w:rsidR="00634DD0" w:rsidRPr="00980392" w14:paraId="7E47638F" w14:textId="77777777">
        <w:tc>
          <w:tcPr>
            <w:tcW w:w="3828" w:type="dxa"/>
            <w:tcBorders>
              <w:top w:val="single" w:sz="4" w:space="0" w:color="000000"/>
              <w:bottom w:val="single" w:sz="4" w:space="0" w:color="000000"/>
            </w:tcBorders>
            <w:shd w:val="clear" w:color="auto" w:fill="D9D9D9"/>
          </w:tcPr>
          <w:p w14:paraId="3E3C8AA2" w14:textId="77777777" w:rsidR="00634DD0" w:rsidRPr="00217826" w:rsidRDefault="004728DD">
            <w:pPr>
              <w:spacing w:before="20" w:after="20"/>
              <w:ind w:right="214"/>
              <w:rPr>
                <w:b/>
                <w:bCs/>
                <w:sz w:val="20"/>
                <w:szCs w:val="20"/>
                <w:lang w:val="es-BO"/>
              </w:rPr>
            </w:pPr>
            <w:r w:rsidRPr="00217826">
              <w:rPr>
                <w:b/>
                <w:bCs/>
                <w:sz w:val="20"/>
                <w:szCs w:val="20"/>
                <w:lang w:val="es-BO"/>
              </w:rPr>
              <w:t xml:space="preserve">Explicación de diferencias entre presupuesto y gastos </w:t>
            </w:r>
            <w:r w:rsidRPr="00217826">
              <w:rPr>
                <w:sz w:val="20"/>
                <w:szCs w:val="20"/>
                <w:lang w:val="es-BO"/>
              </w:rPr>
              <w:t>(</w:t>
            </w:r>
            <w:r w:rsidRPr="00217826">
              <w:rPr>
                <w:sz w:val="18"/>
                <w:szCs w:val="18"/>
                <w:lang w:val="es-BO"/>
              </w:rPr>
              <w:t>máx. 250 caracteres)</w:t>
            </w:r>
          </w:p>
        </w:tc>
        <w:tc>
          <w:tcPr>
            <w:tcW w:w="5328" w:type="dxa"/>
            <w:gridSpan w:val="3"/>
            <w:tcBorders>
              <w:top w:val="single" w:sz="4" w:space="0" w:color="000000"/>
              <w:bottom w:val="single" w:sz="4" w:space="0" w:color="000000"/>
            </w:tcBorders>
            <w:shd w:val="clear" w:color="auto" w:fill="FFFFFF"/>
          </w:tcPr>
          <w:p w14:paraId="339F3880" w14:textId="6346D632" w:rsidR="00634DD0" w:rsidRPr="008A042E" w:rsidRDefault="00D42BE3" w:rsidP="00D42BE3">
            <w:pPr>
              <w:spacing w:before="20" w:after="20"/>
              <w:jc w:val="both"/>
              <w:rPr>
                <w:sz w:val="20"/>
                <w:szCs w:val="20"/>
                <w:lang w:val="es-BO"/>
              </w:rPr>
            </w:pPr>
            <w:r w:rsidRPr="008A042E">
              <w:rPr>
                <w:sz w:val="20"/>
                <w:szCs w:val="20"/>
                <w:lang w:val="es-BO"/>
              </w:rPr>
              <w:t>Se ha llegado a una ejecución del 92% con respecto al presupuesto aprobado (este no incluye la ganancia de tipo de cambio en bolivianos), en la gestión 2025 se tenía principalmente previsto la compra, equipamiento y funcionamiento de la unidad móvil, el cual se cumplió hasta el mes de septiembre, sin embargo, se afectó el desarrollo de algunas actividades como las capacitaciones digitales, de emprendimiento y ciertas consultorías</w:t>
            </w:r>
          </w:p>
        </w:tc>
      </w:tr>
      <w:tr w:rsidR="00634DD0" w:rsidRPr="00980392" w14:paraId="1A5F6DE4" w14:textId="77777777">
        <w:tc>
          <w:tcPr>
            <w:tcW w:w="3828" w:type="dxa"/>
            <w:tcBorders>
              <w:top w:val="single" w:sz="4" w:space="0" w:color="000000"/>
              <w:bottom w:val="single" w:sz="4" w:space="0" w:color="000000"/>
            </w:tcBorders>
            <w:shd w:val="clear" w:color="auto" w:fill="D9D9D9"/>
          </w:tcPr>
          <w:p w14:paraId="13C355B8" w14:textId="77777777" w:rsidR="00634DD0" w:rsidRPr="00217826" w:rsidRDefault="004728DD">
            <w:pPr>
              <w:spacing w:before="20" w:after="20"/>
              <w:ind w:right="214"/>
              <w:rPr>
                <w:b/>
                <w:bCs/>
                <w:sz w:val="20"/>
                <w:szCs w:val="20"/>
                <w:lang w:val="es-BO"/>
              </w:rPr>
            </w:pPr>
            <w:r w:rsidRPr="00217826">
              <w:rPr>
                <w:b/>
                <w:bCs/>
                <w:sz w:val="20"/>
                <w:szCs w:val="20"/>
                <w:lang w:val="es-BO"/>
              </w:rPr>
              <w:t>Descripción de contribuciones no monetarias</w:t>
            </w:r>
          </w:p>
        </w:tc>
        <w:tc>
          <w:tcPr>
            <w:tcW w:w="5328" w:type="dxa"/>
            <w:gridSpan w:val="3"/>
            <w:tcBorders>
              <w:top w:val="single" w:sz="4" w:space="0" w:color="000000"/>
              <w:bottom w:val="single" w:sz="4" w:space="0" w:color="000000"/>
            </w:tcBorders>
            <w:shd w:val="clear" w:color="auto" w:fill="FFFFFF"/>
          </w:tcPr>
          <w:p w14:paraId="47BC358E" w14:textId="378B65E6" w:rsidR="001869A3" w:rsidRPr="00F0725B" w:rsidRDefault="00C22DC2" w:rsidP="008A042E">
            <w:pPr>
              <w:spacing w:before="20" w:after="20"/>
              <w:rPr>
                <w:sz w:val="20"/>
                <w:szCs w:val="20"/>
                <w:lang w:val="es-BO"/>
              </w:rPr>
            </w:pPr>
            <w:r w:rsidRPr="00F0725B">
              <w:rPr>
                <w:sz w:val="20"/>
                <w:szCs w:val="20"/>
                <w:lang w:val="es-BO"/>
              </w:rPr>
              <w:t>El Gobierno Municipal de Cobija asignó un espacio en la Casa de la Cultura Hermanos Torrico para el funcionamiento de la oficina del proyecto.</w:t>
            </w:r>
          </w:p>
        </w:tc>
      </w:tr>
      <w:tr w:rsidR="00634DD0" w14:paraId="13623EC1" w14:textId="77777777">
        <w:tc>
          <w:tcPr>
            <w:tcW w:w="3828" w:type="dxa"/>
            <w:tcBorders>
              <w:top w:val="single" w:sz="4" w:space="0" w:color="000000"/>
              <w:bottom w:val="single" w:sz="4" w:space="0" w:color="000000"/>
            </w:tcBorders>
            <w:shd w:val="clear" w:color="auto" w:fill="D9D9D9"/>
          </w:tcPr>
          <w:p w14:paraId="5A078D7B" w14:textId="77777777" w:rsidR="00634DD0" w:rsidRPr="00217826" w:rsidRDefault="004728DD">
            <w:pPr>
              <w:spacing w:before="20" w:after="20"/>
              <w:ind w:right="214"/>
              <w:rPr>
                <w:b/>
                <w:bCs/>
                <w:sz w:val="20"/>
                <w:szCs w:val="20"/>
                <w:lang w:val="es-BO"/>
              </w:rPr>
            </w:pPr>
            <w:r w:rsidRPr="00217826">
              <w:rPr>
                <w:b/>
                <w:bCs/>
                <w:sz w:val="20"/>
                <w:szCs w:val="20"/>
                <w:lang w:val="es-BO"/>
              </w:rPr>
              <w:t>Fecha de auditoría institucional planificada</w:t>
            </w:r>
          </w:p>
        </w:tc>
        <w:tc>
          <w:tcPr>
            <w:tcW w:w="5328" w:type="dxa"/>
            <w:gridSpan w:val="3"/>
            <w:tcBorders>
              <w:top w:val="single" w:sz="4" w:space="0" w:color="000000"/>
              <w:bottom w:val="single" w:sz="4" w:space="0" w:color="000000"/>
            </w:tcBorders>
            <w:shd w:val="clear" w:color="auto" w:fill="FFFFFF"/>
          </w:tcPr>
          <w:p w14:paraId="6ECB96BA" w14:textId="77777777" w:rsidR="00634DD0" w:rsidRDefault="004728DD">
            <w:pPr>
              <w:spacing w:before="20" w:after="20"/>
              <w:rPr>
                <w:sz w:val="20"/>
                <w:szCs w:val="20"/>
              </w:rPr>
            </w:pPr>
            <w:r>
              <w:rPr>
                <w:sz w:val="20"/>
                <w:szCs w:val="20"/>
              </w:rPr>
              <w:t>02/03/2025</w:t>
            </w:r>
          </w:p>
        </w:tc>
      </w:tr>
    </w:tbl>
    <w:p w14:paraId="2C28FC79" w14:textId="77777777" w:rsidR="00634DD0" w:rsidRDefault="004728DD">
      <w:pPr>
        <w:spacing w:line="360" w:lineRule="auto"/>
        <w:rPr>
          <w:sz w:val="20"/>
          <w:szCs w:val="20"/>
        </w:rPr>
      </w:pPr>
      <w:r>
        <w:rPr>
          <w:sz w:val="20"/>
          <w:szCs w:val="20"/>
        </w:rPr>
        <w:t>INFORME NARRATIVO</w:t>
      </w:r>
    </w:p>
    <w:tbl>
      <w:tblPr>
        <w:tblStyle w:val="7"/>
        <w:tblW w:w="9152" w:type="dxa"/>
        <w:tblInd w:w="-38" w:type="dxa"/>
        <w:tblBorders>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
        <w:gridCol w:w="2375"/>
        <w:gridCol w:w="2378"/>
        <w:gridCol w:w="2098"/>
        <w:gridCol w:w="2098"/>
        <w:gridCol w:w="41"/>
      </w:tblGrid>
      <w:tr w:rsidR="00634DD0" w:rsidRPr="00980392" w14:paraId="3954939E" w14:textId="77777777" w:rsidTr="004B3ED8">
        <w:tc>
          <w:tcPr>
            <w:tcW w:w="2537" w:type="dxa"/>
            <w:gridSpan w:val="2"/>
            <w:tcBorders>
              <w:top w:val="single" w:sz="4" w:space="0" w:color="000000"/>
            </w:tcBorders>
            <w:shd w:val="clear" w:color="auto" w:fill="D9D9D9"/>
          </w:tcPr>
          <w:p w14:paraId="3B6A766A" w14:textId="77777777" w:rsidR="00634DD0" w:rsidRPr="00217826" w:rsidRDefault="004728DD">
            <w:pPr>
              <w:spacing w:before="20" w:after="20"/>
              <w:ind w:right="214"/>
              <w:rPr>
                <w:b/>
                <w:bCs/>
                <w:color w:val="FF0000"/>
                <w:sz w:val="20"/>
                <w:szCs w:val="20"/>
                <w:lang w:val="es-BO"/>
              </w:rPr>
            </w:pPr>
            <w:r w:rsidRPr="00217826">
              <w:rPr>
                <w:b/>
                <w:bCs/>
                <w:sz w:val="20"/>
                <w:szCs w:val="20"/>
                <w:lang w:val="es-BO"/>
              </w:rPr>
              <w:lastRenderedPageBreak/>
              <w:t xml:space="preserve">Resumen de impacto, en comparación con los objetivos </w:t>
            </w:r>
          </w:p>
        </w:tc>
        <w:tc>
          <w:tcPr>
            <w:tcW w:w="6615" w:type="dxa"/>
            <w:gridSpan w:val="4"/>
            <w:tcBorders>
              <w:top w:val="single" w:sz="4" w:space="0" w:color="000000"/>
            </w:tcBorders>
          </w:tcPr>
          <w:p w14:paraId="393CA0CA" w14:textId="1A33AA87" w:rsidR="0055726B" w:rsidRDefault="0055726B">
            <w:pPr>
              <w:spacing w:before="20" w:after="20"/>
              <w:jc w:val="both"/>
              <w:rPr>
                <w:b/>
                <w:bCs/>
                <w:sz w:val="20"/>
                <w:szCs w:val="20"/>
                <w:lang w:val="es-BO"/>
              </w:rPr>
            </w:pPr>
            <w:r w:rsidRPr="00241E6C">
              <w:rPr>
                <w:sz w:val="20"/>
                <w:lang w:val="es-ES_tradnl"/>
              </w:rPr>
              <w:t>(Informe sobre los avances, seleccionando los m</w:t>
            </w:r>
            <w:proofErr w:type="spellStart"/>
            <w:r w:rsidRPr="00241E6C">
              <w:rPr>
                <w:sz w:val="20"/>
                <w:lang w:val="es-ES"/>
              </w:rPr>
              <w:t>ás</w:t>
            </w:r>
            <w:proofErr w:type="spellEnd"/>
            <w:r w:rsidRPr="00241E6C">
              <w:rPr>
                <w:sz w:val="20"/>
                <w:lang w:val="es-ES"/>
              </w:rPr>
              <w:t xml:space="preserve"> significativos, orientándose en los indicadores del Marco Lógico. Indique los porcentajes de cumplimiento.)</w:t>
            </w:r>
          </w:p>
          <w:p w14:paraId="7E4D8CC8" w14:textId="2F685BD2" w:rsidR="00634DD0" w:rsidRPr="00217826" w:rsidRDefault="004728DD">
            <w:pPr>
              <w:spacing w:before="20" w:after="20"/>
              <w:jc w:val="both"/>
              <w:rPr>
                <w:b/>
                <w:bCs/>
                <w:sz w:val="20"/>
                <w:szCs w:val="20"/>
                <w:lang w:val="es-BO"/>
              </w:rPr>
            </w:pPr>
            <w:r w:rsidRPr="00217826">
              <w:rPr>
                <w:b/>
                <w:bCs/>
                <w:sz w:val="20"/>
                <w:szCs w:val="20"/>
                <w:lang w:val="es-BO"/>
              </w:rPr>
              <w:t>Impacto: Jóvenes y mujeres de la Amazonía boliviana valoran y cuidan el patrimonio natural, cultural y alimentario local, mejorando sus condiciones de vida de manera sostenible.</w:t>
            </w:r>
          </w:p>
          <w:p w14:paraId="001ED16B" w14:textId="62E28806" w:rsidR="007A6D87" w:rsidRPr="00217826" w:rsidRDefault="009C6756">
            <w:pPr>
              <w:spacing w:before="20" w:after="20"/>
              <w:jc w:val="both"/>
              <w:rPr>
                <w:sz w:val="20"/>
                <w:szCs w:val="20"/>
                <w:lang w:val="es-BO"/>
              </w:rPr>
            </w:pPr>
            <w:r w:rsidRPr="00217826">
              <w:rPr>
                <w:sz w:val="20"/>
                <w:szCs w:val="20"/>
                <w:lang w:val="es-BO"/>
              </w:rPr>
              <w:t xml:space="preserve">Los indicadores de impacto aún no presentan avances cuantificables (0%) debido a la fase inicial del proyecto; sin embargo, </w:t>
            </w:r>
            <w:r w:rsidR="007A6D87" w:rsidRPr="00F0725B">
              <w:rPr>
                <w:sz w:val="20"/>
                <w:szCs w:val="20"/>
                <w:lang w:val="es-BO"/>
              </w:rPr>
              <w:t>se lograron progresos clave en la articulación territorial y el trabajo colaborativo</w:t>
            </w:r>
            <w:r w:rsidRPr="00217826">
              <w:rPr>
                <w:sz w:val="20"/>
                <w:szCs w:val="20"/>
                <w:lang w:val="es-BO"/>
              </w:rPr>
              <w:t xml:space="preserve"> </w:t>
            </w:r>
            <w:r w:rsidRPr="00AB24BD">
              <w:rPr>
                <w:color w:val="FFFFFF" w:themeColor="background1"/>
                <w:sz w:val="20"/>
                <w:szCs w:val="20"/>
                <w:lang w:val="es-BO"/>
              </w:rPr>
              <w:t>2</w:t>
            </w:r>
            <w:r w:rsidR="00AB24BD">
              <w:rPr>
                <w:sz w:val="20"/>
                <w:szCs w:val="20"/>
                <w:lang w:val="es-BO"/>
              </w:rPr>
              <w:t>.</w:t>
            </w:r>
            <w:r w:rsidRPr="00217826">
              <w:rPr>
                <w:sz w:val="20"/>
                <w:szCs w:val="20"/>
                <w:lang w:val="es-BO"/>
              </w:rPr>
              <w:t xml:space="preserve"> </w:t>
            </w:r>
            <w:r w:rsidR="00AB24BD">
              <w:rPr>
                <w:sz w:val="20"/>
                <w:szCs w:val="20"/>
                <w:lang w:val="es-BO"/>
              </w:rPr>
              <w:t>J</w:t>
            </w:r>
            <w:r w:rsidRPr="00217826">
              <w:rPr>
                <w:sz w:val="20"/>
                <w:szCs w:val="20"/>
                <w:lang w:val="es-BO"/>
              </w:rPr>
              <w:t>óvenes y mujeres fueron formados mediante el Hub</w:t>
            </w:r>
            <w:r w:rsidR="001A2E12">
              <w:rPr>
                <w:sz w:val="20"/>
                <w:szCs w:val="20"/>
                <w:lang w:val="es-BO"/>
              </w:rPr>
              <w:t xml:space="preserve"> </w:t>
            </w:r>
            <w:proofErr w:type="spellStart"/>
            <w:r w:rsidRPr="00217826">
              <w:rPr>
                <w:sz w:val="20"/>
                <w:szCs w:val="20"/>
                <w:lang w:val="es-BO"/>
              </w:rPr>
              <w:t>Yawa</w:t>
            </w:r>
            <w:proofErr w:type="spellEnd"/>
            <w:r w:rsidR="001A2E12">
              <w:rPr>
                <w:sz w:val="20"/>
                <w:szCs w:val="20"/>
                <w:lang w:val="es-BO"/>
              </w:rPr>
              <w:t>,</w:t>
            </w:r>
            <w:r w:rsidRPr="00217826">
              <w:rPr>
                <w:sz w:val="20"/>
                <w:szCs w:val="20"/>
                <w:lang w:val="es-BO"/>
              </w:rPr>
              <w:t xml:space="preserve"> que acerca la formación práctica y conectividad a territorios rurales e indígenas.</w:t>
            </w:r>
            <w:r w:rsidRPr="008A042E">
              <w:rPr>
                <w:sz w:val="20"/>
                <w:szCs w:val="20"/>
                <w:lang w:val="es-BO"/>
              </w:rPr>
              <w:t xml:space="preserve"> </w:t>
            </w:r>
            <w:r w:rsidR="00194F3C" w:rsidRPr="008A042E">
              <w:rPr>
                <w:sz w:val="20"/>
                <w:szCs w:val="20"/>
                <w:lang w:val="es-BO"/>
              </w:rPr>
              <w:t>De manera complementaria, se avanzó en instrumentos de seguimiento para la medición de resultados y, paralelamente, las alianzas estratégicas de la gestión 2025 permitieron implementar acciones conjuntas con los municipios aliados, que apoyaron la organización de los procesos formativos en transformación de alimentos. En este marco, las alcaldesas de Porvenir y Cobija fueron aliadas clave para el inicio efectivo del proyecto y el fortalecimiento de las condiciones institucionales y territoriales para generar impactos medibles</w:t>
            </w:r>
            <w:r w:rsidR="00A73BC4" w:rsidRPr="008A042E">
              <w:rPr>
                <w:sz w:val="20"/>
                <w:szCs w:val="20"/>
                <w:lang w:val="es-BO"/>
              </w:rPr>
              <w:t>.</w:t>
            </w:r>
            <w:r w:rsidRPr="008A042E">
              <w:rPr>
                <w:sz w:val="20"/>
                <w:szCs w:val="20"/>
                <w:lang w:val="es-BO"/>
              </w:rPr>
              <w:t xml:space="preserve"> </w:t>
            </w:r>
          </w:p>
        </w:tc>
      </w:tr>
      <w:tr w:rsidR="00634DD0" w:rsidRPr="00980392" w14:paraId="04590C33" w14:textId="77777777" w:rsidTr="004B3ED8">
        <w:tc>
          <w:tcPr>
            <w:tcW w:w="2537" w:type="dxa"/>
            <w:gridSpan w:val="2"/>
            <w:tcBorders>
              <w:top w:val="single" w:sz="4" w:space="0" w:color="000000"/>
            </w:tcBorders>
            <w:shd w:val="clear" w:color="auto" w:fill="D9D9D9"/>
          </w:tcPr>
          <w:p w14:paraId="7CAFF282" w14:textId="77777777" w:rsidR="00634DD0" w:rsidRPr="00217826" w:rsidRDefault="004728DD">
            <w:pPr>
              <w:spacing w:before="20" w:after="20"/>
              <w:ind w:right="214"/>
              <w:rPr>
                <w:b/>
                <w:bCs/>
                <w:sz w:val="20"/>
                <w:szCs w:val="20"/>
                <w:lang w:val="es-BO"/>
              </w:rPr>
            </w:pPr>
            <w:r w:rsidRPr="00217826">
              <w:rPr>
                <w:b/>
                <w:bCs/>
                <w:sz w:val="20"/>
                <w:szCs w:val="20"/>
                <w:lang w:val="es-BO"/>
              </w:rPr>
              <w:t>Resumen de efectos esperados, en comparación con los objetivos</w:t>
            </w:r>
          </w:p>
        </w:tc>
        <w:tc>
          <w:tcPr>
            <w:tcW w:w="6615" w:type="dxa"/>
            <w:gridSpan w:val="4"/>
            <w:tcBorders>
              <w:top w:val="single" w:sz="4" w:space="0" w:color="000000"/>
            </w:tcBorders>
          </w:tcPr>
          <w:p w14:paraId="3B461BCA" w14:textId="77777777" w:rsidR="0055726B" w:rsidRDefault="0055726B">
            <w:pPr>
              <w:spacing w:before="20" w:after="20"/>
              <w:jc w:val="both"/>
              <w:rPr>
                <w:sz w:val="20"/>
                <w:lang w:val="es-ES"/>
              </w:rPr>
            </w:pPr>
            <w:r w:rsidRPr="00241E6C">
              <w:rPr>
                <w:sz w:val="20"/>
                <w:lang w:val="es-ES_tradnl"/>
              </w:rPr>
              <w:t>(Informe sobre los avances, seleccionando los m</w:t>
            </w:r>
            <w:proofErr w:type="spellStart"/>
            <w:r w:rsidRPr="00241E6C">
              <w:rPr>
                <w:sz w:val="20"/>
                <w:lang w:val="es-ES"/>
              </w:rPr>
              <w:t>ás</w:t>
            </w:r>
            <w:proofErr w:type="spellEnd"/>
            <w:r w:rsidRPr="00241E6C">
              <w:rPr>
                <w:sz w:val="20"/>
                <w:lang w:val="es-ES"/>
              </w:rPr>
              <w:t xml:space="preserve"> significativos, orientándose en los indicadores del Marco Lógico. Indique los porcentajes de cumplimiento.)</w:t>
            </w:r>
          </w:p>
          <w:p w14:paraId="04F752DA" w14:textId="6F26B6F7" w:rsidR="00634DD0" w:rsidRPr="00217826" w:rsidRDefault="004728DD">
            <w:pPr>
              <w:spacing w:before="20" w:after="20"/>
              <w:jc w:val="both"/>
              <w:rPr>
                <w:b/>
                <w:bCs/>
                <w:sz w:val="20"/>
                <w:szCs w:val="20"/>
                <w:lang w:val="es-BO"/>
              </w:rPr>
            </w:pPr>
            <w:r w:rsidRPr="00217826">
              <w:rPr>
                <w:b/>
                <w:bCs/>
                <w:sz w:val="20"/>
                <w:szCs w:val="20"/>
                <w:lang w:val="es-BO"/>
              </w:rPr>
              <w:t>Jóvenes y mujeres de la Amazonía boliviana cuentan con habilidades y las aplican para generar medios de vida sostenibles que contribuyan a la conservación ambiental y de la biodiversidad</w:t>
            </w:r>
          </w:p>
          <w:p w14:paraId="487982FB" w14:textId="77777777" w:rsidR="00240E66" w:rsidRPr="00240E66" w:rsidRDefault="00240E66" w:rsidP="00240E66">
            <w:pPr>
              <w:spacing w:before="20" w:after="20"/>
              <w:jc w:val="both"/>
              <w:rPr>
                <w:sz w:val="20"/>
                <w:szCs w:val="20"/>
                <w:lang w:val="es-MX"/>
              </w:rPr>
            </w:pPr>
            <w:r w:rsidRPr="00240E66">
              <w:rPr>
                <w:sz w:val="20"/>
                <w:szCs w:val="20"/>
                <w:lang w:val="es-MX"/>
              </w:rPr>
              <w:t xml:space="preserve">Durante 2025, los indicadores de efecto registraron avances parciales (25%–43%), asociados al inicio operativo en el último trimestre del año. No obstante, se lograron resultados relevantes: 58 jóvenes y mujeres concluyeron la formación presencial (27%); 45 utilizaron el módulo APRENDE de CONEXIÓN </w:t>
            </w:r>
            <w:proofErr w:type="spellStart"/>
            <w:r w:rsidRPr="00240E66">
              <w:rPr>
                <w:sz w:val="20"/>
                <w:szCs w:val="20"/>
                <w:lang w:val="es-MX"/>
              </w:rPr>
              <w:t>Lab</w:t>
            </w:r>
            <w:proofErr w:type="spellEnd"/>
            <w:r w:rsidRPr="00240E66">
              <w:rPr>
                <w:sz w:val="20"/>
                <w:szCs w:val="20"/>
                <w:lang w:val="es-MX"/>
              </w:rPr>
              <w:t xml:space="preserve"> (43%), desarrollando productos como diseños de marca con IA; 20 completaron planes de negocio en EMPRENDE (25%); y 25 implementan </w:t>
            </w:r>
            <w:proofErr w:type="spellStart"/>
            <w:r w:rsidRPr="00240E66">
              <w:rPr>
                <w:sz w:val="20"/>
                <w:szCs w:val="20"/>
                <w:lang w:val="es-MX"/>
              </w:rPr>
              <w:t>bioemprendimientos</w:t>
            </w:r>
            <w:proofErr w:type="spellEnd"/>
            <w:r w:rsidRPr="00240E66">
              <w:rPr>
                <w:sz w:val="20"/>
                <w:szCs w:val="20"/>
                <w:lang w:val="es-MX"/>
              </w:rPr>
              <w:t xml:space="preserve"> sostenibles (33%), con 72% de participación femenina. Asimismo, 18 emprendedores ampliaron al menos un mercado de venta (30%). En conjunto, estos avances evidencian la articulación entre formación presencial y digital, el fortalecimiento de capacidades emprendedoras y la preparación de bases sólidas para el logro de los efectos previstos en 2026.</w:t>
            </w:r>
          </w:p>
          <w:p w14:paraId="60D3B13A" w14:textId="77777777" w:rsidR="00634DD0" w:rsidRPr="00217826" w:rsidRDefault="004728DD">
            <w:pPr>
              <w:spacing w:before="20" w:after="20"/>
              <w:jc w:val="both"/>
              <w:rPr>
                <w:b/>
                <w:bCs/>
                <w:sz w:val="20"/>
                <w:szCs w:val="20"/>
                <w:lang w:val="es-BO"/>
              </w:rPr>
            </w:pPr>
            <w:r w:rsidRPr="00217826">
              <w:rPr>
                <w:b/>
                <w:bCs/>
                <w:sz w:val="20"/>
                <w:szCs w:val="20"/>
                <w:lang w:val="es-BO"/>
              </w:rPr>
              <w:t>Actores clave (públicos, privados, académicos y/o sociedad civil) trabajan colaborativamente para promover el aprovechamiento sostenible del patrimonio local de la Amazonía</w:t>
            </w:r>
          </w:p>
          <w:p w14:paraId="3442DE5B" w14:textId="3BD6F6E5" w:rsidR="00DC406B" w:rsidRPr="00217826" w:rsidRDefault="004728DD" w:rsidP="00B61CA6">
            <w:pPr>
              <w:spacing w:before="20" w:after="20"/>
              <w:jc w:val="both"/>
              <w:rPr>
                <w:sz w:val="20"/>
                <w:szCs w:val="20"/>
                <w:lang w:val="es-BO"/>
              </w:rPr>
            </w:pPr>
            <w:r w:rsidRPr="00217826">
              <w:rPr>
                <w:sz w:val="20"/>
                <w:szCs w:val="20"/>
                <w:lang w:val="es-BO"/>
              </w:rPr>
              <w:t xml:space="preserve">En 2025, la Red de emprendimiento juvenil en la Amazonía está en conformación, por lo que no se alcanzaron indicadores de adhesión ni de iniciativas conjuntas (0%). </w:t>
            </w:r>
            <w:r w:rsidRPr="008A042E">
              <w:rPr>
                <w:sz w:val="20"/>
                <w:szCs w:val="20"/>
                <w:lang w:val="es-BO"/>
              </w:rPr>
              <w:t>Se avanzó en la identificación y articulación con actores públicos, privados, académicos y de sociedad civil</w:t>
            </w:r>
            <w:r w:rsidR="00DB20D0" w:rsidRPr="008A042E">
              <w:rPr>
                <w:sz w:val="20"/>
                <w:szCs w:val="20"/>
                <w:lang w:val="es-BO"/>
              </w:rPr>
              <w:t>,</w:t>
            </w:r>
            <w:r w:rsidR="00AA5EB3" w:rsidRPr="008A042E">
              <w:rPr>
                <w:sz w:val="20"/>
                <w:szCs w:val="20"/>
                <w:lang w:val="es-BO"/>
              </w:rPr>
              <w:t xml:space="preserve"> </w:t>
            </w:r>
            <w:r w:rsidR="00DC406B" w:rsidRPr="008A042E">
              <w:rPr>
                <w:sz w:val="20"/>
                <w:szCs w:val="20"/>
                <w:lang w:val="es-BO"/>
              </w:rPr>
              <w:t xml:space="preserve">mediante reuniones para coordinar acciones complementarias en favor de la población vulnerable de la Amazonía, evitando duplicidades. Como resultado, se concretó </w:t>
            </w:r>
            <w:r w:rsidR="0083559B" w:rsidRPr="008A042E">
              <w:rPr>
                <w:sz w:val="20"/>
                <w:szCs w:val="20"/>
                <w:lang w:val="es-BO"/>
              </w:rPr>
              <w:t>l</w:t>
            </w:r>
            <w:r w:rsidRPr="00217826">
              <w:rPr>
                <w:sz w:val="20"/>
                <w:szCs w:val="20"/>
                <w:lang w:val="es-BO"/>
              </w:rPr>
              <w:t>a participación en la Feria Gastronómica Trinacional Pando 2025</w:t>
            </w:r>
            <w:r w:rsidR="00DC406B">
              <w:rPr>
                <w:sz w:val="20"/>
                <w:szCs w:val="20"/>
                <w:lang w:val="es-BO"/>
              </w:rPr>
              <w:t>,</w:t>
            </w:r>
            <w:r w:rsidRPr="00217826">
              <w:rPr>
                <w:sz w:val="20"/>
                <w:szCs w:val="20"/>
                <w:lang w:val="es-BO"/>
              </w:rPr>
              <w:t xml:space="preserve"> </w:t>
            </w:r>
            <w:r w:rsidR="0083559B">
              <w:rPr>
                <w:sz w:val="20"/>
                <w:szCs w:val="20"/>
                <w:lang w:val="es-BO"/>
              </w:rPr>
              <w:t xml:space="preserve">que </w:t>
            </w:r>
            <w:r w:rsidRPr="00217826">
              <w:rPr>
                <w:sz w:val="20"/>
                <w:szCs w:val="20"/>
                <w:lang w:val="es-BO"/>
              </w:rPr>
              <w:t>permitió visibilizar emprendimientos locales, fortalecer vínculos interinstitucionales y sentar bases técnicas para futuras acciones conjuntas y políticas públicas.</w:t>
            </w:r>
          </w:p>
        </w:tc>
      </w:tr>
      <w:tr w:rsidR="00634DD0" w:rsidRPr="00980392" w14:paraId="29729176" w14:textId="77777777" w:rsidTr="004B3ED8">
        <w:tc>
          <w:tcPr>
            <w:tcW w:w="2537" w:type="dxa"/>
            <w:gridSpan w:val="2"/>
            <w:tcBorders>
              <w:top w:val="single" w:sz="4" w:space="0" w:color="000000"/>
            </w:tcBorders>
            <w:shd w:val="clear" w:color="auto" w:fill="D9D9D9"/>
          </w:tcPr>
          <w:p w14:paraId="6735AA69" w14:textId="77777777" w:rsidR="00634DD0" w:rsidRPr="00217826" w:rsidRDefault="004728DD">
            <w:pPr>
              <w:spacing w:before="20" w:after="20"/>
              <w:ind w:right="214"/>
              <w:rPr>
                <w:b/>
                <w:bCs/>
                <w:sz w:val="20"/>
                <w:szCs w:val="20"/>
                <w:lang w:val="es-BO"/>
              </w:rPr>
            </w:pPr>
            <w:r w:rsidRPr="00217826">
              <w:rPr>
                <w:b/>
                <w:bCs/>
                <w:sz w:val="20"/>
                <w:szCs w:val="20"/>
                <w:lang w:val="es-BO"/>
              </w:rPr>
              <w:t>Resumen de outputs, en comparación con los objetivos, incluyendo las actividades realizadas más importantes</w:t>
            </w:r>
          </w:p>
        </w:tc>
        <w:tc>
          <w:tcPr>
            <w:tcW w:w="6615" w:type="dxa"/>
            <w:gridSpan w:val="4"/>
            <w:tcBorders>
              <w:top w:val="single" w:sz="4" w:space="0" w:color="000000"/>
            </w:tcBorders>
          </w:tcPr>
          <w:p w14:paraId="3D647FC4" w14:textId="53864C4E" w:rsidR="0055726B" w:rsidRDefault="0055726B">
            <w:pPr>
              <w:spacing w:before="20" w:after="20"/>
              <w:jc w:val="both"/>
              <w:rPr>
                <w:b/>
                <w:bCs/>
                <w:sz w:val="20"/>
                <w:szCs w:val="20"/>
                <w:lang w:val="es-BO"/>
              </w:rPr>
            </w:pPr>
            <w:r w:rsidRPr="00241E6C">
              <w:rPr>
                <w:sz w:val="20"/>
                <w:lang w:val="es-ES_tradnl"/>
              </w:rPr>
              <w:t>(Informe sobre los avances, seleccionando los m</w:t>
            </w:r>
            <w:proofErr w:type="spellStart"/>
            <w:r w:rsidRPr="00241E6C">
              <w:rPr>
                <w:sz w:val="20"/>
                <w:lang w:val="es-ES"/>
              </w:rPr>
              <w:t>ás</w:t>
            </w:r>
            <w:proofErr w:type="spellEnd"/>
            <w:r w:rsidRPr="00241E6C">
              <w:rPr>
                <w:sz w:val="20"/>
                <w:lang w:val="es-ES"/>
              </w:rPr>
              <w:t xml:space="preserve"> significativos, orientándose en los indicadores del Marco Lógico. Indique los porcentajes de cumplimiento.)</w:t>
            </w:r>
          </w:p>
          <w:p w14:paraId="10D76C98" w14:textId="54E05688" w:rsidR="00634DD0" w:rsidRPr="00217826" w:rsidRDefault="004728DD">
            <w:pPr>
              <w:spacing w:before="20" w:after="20"/>
              <w:jc w:val="both"/>
              <w:rPr>
                <w:b/>
                <w:bCs/>
                <w:sz w:val="20"/>
                <w:szCs w:val="20"/>
                <w:lang w:val="es-BO"/>
              </w:rPr>
            </w:pPr>
            <w:r w:rsidRPr="00217826">
              <w:rPr>
                <w:b/>
                <w:bCs/>
                <w:sz w:val="20"/>
                <w:szCs w:val="20"/>
                <w:lang w:val="es-BO"/>
              </w:rPr>
              <w:t>Jóvenes y mujeres han desarrollado habilidades para conservar, recuperar, transformar, aprovechar sosteniblemente y/o emprender con base en el patrimonio de sus territorios, contribuyendo a la conservación ambiental y de la biodiversidad.</w:t>
            </w:r>
          </w:p>
          <w:p w14:paraId="18388EC4" w14:textId="7DEA1455" w:rsidR="00D774CF" w:rsidRPr="00217826" w:rsidRDefault="00D774CF">
            <w:pPr>
              <w:spacing w:before="20" w:after="20"/>
              <w:jc w:val="both"/>
              <w:rPr>
                <w:sz w:val="20"/>
                <w:szCs w:val="20"/>
                <w:lang w:val="es-BO"/>
              </w:rPr>
            </w:pPr>
            <w:r w:rsidRPr="00217826">
              <w:rPr>
                <w:sz w:val="20"/>
                <w:szCs w:val="20"/>
                <w:lang w:val="es-BO"/>
              </w:rPr>
              <w:t xml:space="preserve">Se fortalecieron las habilidades de jóvenes y mujeres para el aprovechamiento </w:t>
            </w:r>
            <w:r w:rsidRPr="008A042E">
              <w:rPr>
                <w:sz w:val="20"/>
                <w:szCs w:val="20"/>
                <w:lang w:val="es-BO"/>
              </w:rPr>
              <w:t xml:space="preserve">sostenible del patrimonio local mediante la implementación del Hub móvil </w:t>
            </w:r>
            <w:proofErr w:type="spellStart"/>
            <w:r w:rsidRPr="008A042E">
              <w:rPr>
                <w:sz w:val="20"/>
                <w:szCs w:val="20"/>
                <w:lang w:val="es-BO"/>
              </w:rPr>
              <w:t>Yawa</w:t>
            </w:r>
            <w:proofErr w:type="spellEnd"/>
            <w:r w:rsidR="003F5E50" w:rsidRPr="008A042E">
              <w:rPr>
                <w:sz w:val="20"/>
                <w:szCs w:val="20"/>
                <w:lang w:val="es-BO"/>
              </w:rPr>
              <w:t xml:space="preserve"> (100%)</w:t>
            </w:r>
            <w:r w:rsidRPr="008A042E">
              <w:rPr>
                <w:sz w:val="20"/>
                <w:szCs w:val="20"/>
                <w:lang w:val="es-BO"/>
              </w:rPr>
              <w:t xml:space="preserve"> —</w:t>
            </w:r>
            <w:r w:rsidRPr="00217826">
              <w:rPr>
                <w:sz w:val="20"/>
                <w:szCs w:val="20"/>
                <w:lang w:val="es-BO"/>
              </w:rPr>
              <w:t xml:space="preserve">nombre inspirado en una lengua indígena de Pando que significa </w:t>
            </w:r>
            <w:r w:rsidRPr="00217826">
              <w:rPr>
                <w:i/>
                <w:iCs/>
                <w:sz w:val="20"/>
                <w:szCs w:val="20"/>
                <w:lang w:val="es-BO"/>
              </w:rPr>
              <w:t>Guardián del bosque</w:t>
            </w:r>
            <w:r w:rsidRPr="00217826">
              <w:rPr>
                <w:sz w:val="20"/>
                <w:szCs w:val="20"/>
                <w:lang w:val="es-BO"/>
              </w:rPr>
              <w:t xml:space="preserve">—, diseñado para recorrer municipios del área rural y comunidades indígenas que no cuentan con acceso a procesos de formación debido a las distancias. El </w:t>
            </w:r>
            <w:proofErr w:type="spellStart"/>
            <w:r w:rsidRPr="00217826">
              <w:rPr>
                <w:sz w:val="20"/>
                <w:szCs w:val="20"/>
                <w:lang w:val="es-BO"/>
              </w:rPr>
              <w:t>Yawa</w:t>
            </w:r>
            <w:proofErr w:type="spellEnd"/>
            <w:r w:rsidRPr="00217826">
              <w:rPr>
                <w:sz w:val="20"/>
                <w:szCs w:val="20"/>
                <w:lang w:val="es-BO"/>
              </w:rPr>
              <w:t xml:space="preserve"> está equipado con conectividad satelital </w:t>
            </w:r>
            <w:proofErr w:type="spellStart"/>
            <w:r w:rsidRPr="00217826">
              <w:rPr>
                <w:sz w:val="20"/>
                <w:szCs w:val="20"/>
                <w:lang w:val="es-BO"/>
              </w:rPr>
              <w:t>Starlink</w:t>
            </w:r>
            <w:proofErr w:type="spellEnd"/>
            <w:r w:rsidRPr="00217826">
              <w:rPr>
                <w:sz w:val="20"/>
                <w:szCs w:val="20"/>
                <w:lang w:val="es-BO"/>
              </w:rPr>
              <w:t xml:space="preserve"> (100%), un aula inflable y equipamiento especializado para la transformación sostenible de alimentos, promoviendo el cuidado del medio ambiente y el impulso de emprendimientos locales. Asimismo, se elaboraron cinco materiales </w:t>
            </w:r>
            <w:r w:rsidRPr="00217826">
              <w:rPr>
                <w:sz w:val="20"/>
                <w:szCs w:val="20"/>
                <w:lang w:val="es-BO"/>
              </w:rPr>
              <w:lastRenderedPageBreak/>
              <w:t>formativos contextualizados (166</w:t>
            </w:r>
            <w:r w:rsidRPr="008A042E">
              <w:rPr>
                <w:sz w:val="20"/>
                <w:szCs w:val="20"/>
                <w:lang w:val="es-BO"/>
              </w:rPr>
              <w:t>%) y 58 jóvenes</w:t>
            </w:r>
            <w:r w:rsidR="00880730" w:rsidRPr="008A042E">
              <w:rPr>
                <w:sz w:val="20"/>
                <w:szCs w:val="20"/>
                <w:lang w:val="es-BO"/>
              </w:rPr>
              <w:t xml:space="preserve"> (29%)</w:t>
            </w:r>
            <w:r w:rsidRPr="008A042E">
              <w:rPr>
                <w:sz w:val="20"/>
                <w:szCs w:val="20"/>
                <w:lang w:val="es-BO"/>
              </w:rPr>
              <w:t xml:space="preserve"> participaron en procesos de formación en transformación de productos locales, con una alta participación femenina (78%), mientras que 25 jóvenes</w:t>
            </w:r>
            <w:r w:rsidR="00880730" w:rsidRPr="008A042E">
              <w:rPr>
                <w:sz w:val="20"/>
                <w:szCs w:val="20"/>
                <w:lang w:val="es-BO"/>
              </w:rPr>
              <w:t xml:space="preserve"> </w:t>
            </w:r>
            <w:r w:rsidR="0043464E" w:rsidRPr="008A042E">
              <w:rPr>
                <w:sz w:val="20"/>
                <w:szCs w:val="20"/>
                <w:lang w:val="es-BO"/>
              </w:rPr>
              <w:t>(16%)</w:t>
            </w:r>
            <w:r w:rsidR="00880730" w:rsidRPr="008A042E">
              <w:rPr>
                <w:sz w:val="20"/>
                <w:szCs w:val="20"/>
                <w:lang w:val="es-BO"/>
              </w:rPr>
              <w:t xml:space="preserve"> </w:t>
            </w:r>
            <w:r w:rsidRPr="008A042E">
              <w:rPr>
                <w:sz w:val="20"/>
                <w:szCs w:val="20"/>
                <w:lang w:val="es-BO"/>
              </w:rPr>
              <w:t xml:space="preserve"> adquirieron habilidades digitales básicas. El menor avance en formación digital responde a factores </w:t>
            </w:r>
            <w:r w:rsidRPr="00217826">
              <w:rPr>
                <w:sz w:val="20"/>
                <w:szCs w:val="20"/>
                <w:lang w:val="es-BO"/>
              </w:rPr>
              <w:t>de apropiación tecnológica y será abordado mediante ajustes metodológicos para consolidar integralmente este resultado en 2026.</w:t>
            </w:r>
          </w:p>
          <w:p w14:paraId="46CCFB48" w14:textId="6749E08E" w:rsidR="00634DD0" w:rsidRPr="00217826" w:rsidRDefault="004728DD">
            <w:pPr>
              <w:spacing w:before="20" w:after="20"/>
              <w:jc w:val="both"/>
              <w:rPr>
                <w:b/>
                <w:bCs/>
                <w:sz w:val="20"/>
                <w:szCs w:val="20"/>
                <w:lang w:val="es-BO"/>
              </w:rPr>
            </w:pPr>
            <w:r w:rsidRPr="00217826">
              <w:rPr>
                <w:b/>
                <w:bCs/>
                <w:sz w:val="20"/>
                <w:szCs w:val="20"/>
                <w:lang w:val="es-BO"/>
              </w:rPr>
              <w:t>Jóvenes y mujeres han recibido capacitación empresarial, apoyo a medida y oportunidades de comercialización para iniciar/fortalecer sus (bio)negocios, contribuyendo a la conservación ambiental y de la biodiversidad.</w:t>
            </w:r>
          </w:p>
          <w:p w14:paraId="430F250E" w14:textId="087E686E" w:rsidR="0056119D" w:rsidRPr="00217826" w:rsidRDefault="0056119D">
            <w:pPr>
              <w:spacing w:before="20" w:after="20"/>
              <w:jc w:val="both"/>
              <w:rPr>
                <w:sz w:val="20"/>
                <w:szCs w:val="20"/>
                <w:lang w:val="es-BO"/>
              </w:rPr>
            </w:pPr>
            <w:r w:rsidRPr="00217826">
              <w:rPr>
                <w:sz w:val="20"/>
                <w:szCs w:val="20"/>
                <w:lang w:val="es-BO"/>
              </w:rPr>
              <w:t xml:space="preserve">Se capacitó a 156 jóvenes y mujeres de Cobija y El Porvenir en gestión empresarial con enfoque de triple impacto, superando la meta anual (156%) y fortaleciendo las bases para la creación y consolidación de </w:t>
            </w:r>
            <w:proofErr w:type="spellStart"/>
            <w:r w:rsidRPr="00217826">
              <w:rPr>
                <w:sz w:val="20"/>
                <w:szCs w:val="20"/>
                <w:lang w:val="es-BO"/>
              </w:rPr>
              <w:t>bioemprendimientos</w:t>
            </w:r>
            <w:proofErr w:type="spellEnd"/>
            <w:r w:rsidRPr="00217826">
              <w:rPr>
                <w:sz w:val="20"/>
                <w:szCs w:val="20"/>
                <w:lang w:val="es-BO"/>
              </w:rPr>
              <w:t xml:space="preserve"> sostenibles</w:t>
            </w:r>
            <w:r w:rsidRPr="008A042E">
              <w:rPr>
                <w:sz w:val="20"/>
                <w:szCs w:val="20"/>
                <w:lang w:val="es-BO"/>
              </w:rPr>
              <w:t>, en articulación con gobiernos municipales. Asimismo, 77</w:t>
            </w:r>
            <w:r w:rsidR="00B17D38" w:rsidRPr="008A042E">
              <w:rPr>
                <w:sz w:val="20"/>
                <w:szCs w:val="20"/>
                <w:lang w:val="es-BO"/>
              </w:rPr>
              <w:t xml:space="preserve"> </w:t>
            </w:r>
            <w:r w:rsidRPr="008A042E">
              <w:rPr>
                <w:sz w:val="20"/>
                <w:szCs w:val="20"/>
                <w:lang w:val="es-BO"/>
              </w:rPr>
              <w:t xml:space="preserve"> participantes</w:t>
            </w:r>
            <w:r w:rsidR="00B17D38" w:rsidRPr="008A042E">
              <w:rPr>
                <w:sz w:val="20"/>
                <w:szCs w:val="20"/>
                <w:lang w:val="es-BO"/>
              </w:rPr>
              <w:t xml:space="preserve"> (85%)</w:t>
            </w:r>
            <w:r w:rsidRPr="008A042E">
              <w:rPr>
                <w:sz w:val="20"/>
                <w:szCs w:val="20"/>
                <w:lang w:val="es-BO"/>
              </w:rPr>
              <w:t xml:space="preserve"> recibieron acompañamiento para iniciar o fortalecer emprendimientos (16 nuevos y 61 consolidados), con 81% de participación femenina, incluyendo asistencia técnica en diseño de marca y posicionamiento comercial. Se fortalecieron habilidades digitales empresariales en 20 </w:t>
            </w:r>
            <w:r w:rsidR="00C038E8" w:rsidRPr="008A042E">
              <w:rPr>
                <w:sz w:val="20"/>
                <w:szCs w:val="20"/>
                <w:lang w:val="es-BO"/>
              </w:rPr>
              <w:t xml:space="preserve">(22%) </w:t>
            </w:r>
            <w:r w:rsidRPr="008A042E">
              <w:rPr>
                <w:sz w:val="20"/>
                <w:szCs w:val="20"/>
                <w:lang w:val="es-BO"/>
              </w:rPr>
              <w:t>jóvenes (80% mujeres), 13 beneficiarios accedieron a capital semilla con apoyo de Solidar Suiza y 22 jóvenes participaron en 36 oportunidades</w:t>
            </w:r>
            <w:r w:rsidRPr="00217826">
              <w:rPr>
                <w:sz w:val="20"/>
                <w:szCs w:val="20"/>
                <w:lang w:val="es-BO"/>
              </w:rPr>
              <w:t xml:space="preserve"> de comercialización, principalmente en mercados locales, evidenciando la expansión progresiva de sus negocios.</w:t>
            </w:r>
          </w:p>
          <w:p w14:paraId="2B97EAEF" w14:textId="58B8C29F" w:rsidR="00634DD0" w:rsidRPr="00217826" w:rsidRDefault="004728DD">
            <w:pPr>
              <w:spacing w:before="20" w:after="20"/>
              <w:jc w:val="both"/>
              <w:rPr>
                <w:b/>
                <w:bCs/>
                <w:sz w:val="20"/>
                <w:szCs w:val="20"/>
                <w:lang w:val="es-BO"/>
              </w:rPr>
            </w:pPr>
            <w:r w:rsidRPr="00217826">
              <w:rPr>
                <w:b/>
                <w:bCs/>
                <w:sz w:val="20"/>
                <w:szCs w:val="20"/>
                <w:lang w:val="es-BO"/>
              </w:rPr>
              <w:t>Se han gestionado y/o fortalecido alianzas con actores clave para promover el aprovechamiento sostenible del patrimonio local en la Amazonía</w:t>
            </w:r>
          </w:p>
          <w:p w14:paraId="7E1C944F" w14:textId="72785D3D" w:rsidR="00634DD0" w:rsidRPr="00217826" w:rsidRDefault="00FB0219">
            <w:pPr>
              <w:spacing w:before="20" w:after="20"/>
              <w:jc w:val="both"/>
              <w:rPr>
                <w:sz w:val="20"/>
                <w:szCs w:val="20"/>
                <w:lang w:val="es-BO"/>
              </w:rPr>
            </w:pPr>
            <w:r w:rsidRPr="00217826">
              <w:rPr>
                <w:sz w:val="20"/>
                <w:szCs w:val="20"/>
                <w:lang w:val="es-BO"/>
              </w:rPr>
              <w:t>Durante 2025 se completó el mapeo de actores clave en los seis municipios (100%), como base estratégica para la articulación territorial y la planificación de alianzas. Asimismo, se consolidaron cinco alianzas estratégicas (86%) con gobiernos municipales y la Fundación PROFIN, fortaleciendo la sostenibilidad institucional, la implementación del proyecto y la escalabilidad de los resultados.</w:t>
            </w:r>
          </w:p>
        </w:tc>
      </w:tr>
      <w:tr w:rsidR="00634DD0" w:rsidRPr="00980392" w14:paraId="7D8AAA73" w14:textId="77777777" w:rsidTr="004B3ED8">
        <w:tc>
          <w:tcPr>
            <w:tcW w:w="2537" w:type="dxa"/>
            <w:gridSpan w:val="2"/>
            <w:tcBorders>
              <w:top w:val="single" w:sz="4" w:space="0" w:color="000000"/>
            </w:tcBorders>
            <w:shd w:val="clear" w:color="auto" w:fill="D9D9D9"/>
          </w:tcPr>
          <w:p w14:paraId="2B4331F6" w14:textId="2AFA630F" w:rsidR="00634DD0" w:rsidRDefault="004728DD">
            <w:pPr>
              <w:spacing w:before="20" w:after="20"/>
              <w:ind w:right="214"/>
              <w:rPr>
                <w:b/>
                <w:bCs/>
                <w:sz w:val="20"/>
                <w:szCs w:val="20"/>
              </w:rPr>
            </w:pPr>
            <w:proofErr w:type="spellStart"/>
            <w:r>
              <w:rPr>
                <w:b/>
                <w:bCs/>
                <w:sz w:val="20"/>
                <w:szCs w:val="20"/>
              </w:rPr>
              <w:lastRenderedPageBreak/>
              <w:t>Efectos</w:t>
            </w:r>
            <w:proofErr w:type="spellEnd"/>
            <w:r>
              <w:rPr>
                <w:b/>
                <w:bCs/>
                <w:sz w:val="20"/>
                <w:szCs w:val="20"/>
              </w:rPr>
              <w:t xml:space="preserve"> </w:t>
            </w:r>
            <w:proofErr w:type="spellStart"/>
            <w:r>
              <w:rPr>
                <w:b/>
                <w:bCs/>
                <w:sz w:val="20"/>
                <w:szCs w:val="20"/>
              </w:rPr>
              <w:t>positivos</w:t>
            </w:r>
            <w:proofErr w:type="spellEnd"/>
            <w:r>
              <w:rPr>
                <w:b/>
                <w:bCs/>
                <w:sz w:val="20"/>
                <w:szCs w:val="20"/>
              </w:rPr>
              <w:t xml:space="preserve"> </w:t>
            </w:r>
            <w:proofErr w:type="spellStart"/>
            <w:r>
              <w:rPr>
                <w:b/>
                <w:bCs/>
                <w:sz w:val="20"/>
                <w:szCs w:val="20"/>
              </w:rPr>
              <w:t>inesperados</w:t>
            </w:r>
            <w:proofErr w:type="spellEnd"/>
          </w:p>
        </w:tc>
        <w:tc>
          <w:tcPr>
            <w:tcW w:w="6615" w:type="dxa"/>
            <w:gridSpan w:val="4"/>
            <w:tcBorders>
              <w:top w:val="single" w:sz="4" w:space="0" w:color="000000"/>
            </w:tcBorders>
          </w:tcPr>
          <w:p w14:paraId="4BE078E4" w14:textId="020E050C" w:rsidR="00634DD0" w:rsidRPr="00217826" w:rsidRDefault="00740792">
            <w:pPr>
              <w:spacing w:before="20" w:after="20"/>
              <w:jc w:val="both"/>
              <w:rPr>
                <w:sz w:val="20"/>
                <w:szCs w:val="20"/>
                <w:lang w:val="es-BO"/>
              </w:rPr>
            </w:pPr>
            <w:r w:rsidRPr="00217826">
              <w:rPr>
                <w:sz w:val="20"/>
                <w:szCs w:val="20"/>
                <w:lang w:val="es-BO"/>
              </w:rPr>
              <w:t>Un efecto positivo no previsto del proyecto ha sido la alta predisposición de gobiernos municipales del departamento de Pando —incluidos municipios no contemplados inicialmente— para incorporar a sus jóvenes y mujeres en las acciones del proyecto. Este interés por facilitar procesos de formación y apoyo a emprendimientos sostenibles evidencia la pertinencia de la iniciativa, y abre oportunidades concretas para ampliar su cobertura e impacto a nivel departamental.</w:t>
            </w:r>
          </w:p>
        </w:tc>
      </w:tr>
      <w:tr w:rsidR="00634DD0" w:rsidRPr="00980392" w14:paraId="29389C19" w14:textId="77777777" w:rsidTr="004B3ED8">
        <w:trPr>
          <w:trHeight w:val="243"/>
        </w:trPr>
        <w:tc>
          <w:tcPr>
            <w:tcW w:w="2537" w:type="dxa"/>
            <w:gridSpan w:val="2"/>
            <w:shd w:val="clear" w:color="auto" w:fill="D9D9D9"/>
          </w:tcPr>
          <w:p w14:paraId="4BBA05FF" w14:textId="77777777" w:rsidR="00634DD0" w:rsidRPr="00217826" w:rsidRDefault="004728DD">
            <w:pPr>
              <w:spacing w:before="20" w:after="20"/>
              <w:ind w:right="214"/>
              <w:rPr>
                <w:b/>
                <w:bCs/>
                <w:sz w:val="20"/>
                <w:szCs w:val="20"/>
                <w:lang w:val="es-BO"/>
              </w:rPr>
            </w:pPr>
            <w:r w:rsidRPr="00217826">
              <w:rPr>
                <w:b/>
                <w:bCs/>
                <w:sz w:val="20"/>
                <w:szCs w:val="20"/>
                <w:lang w:val="es-BO"/>
              </w:rPr>
              <w:t>Dificultades, desafíos y/o atrasos</w:t>
            </w:r>
          </w:p>
        </w:tc>
        <w:tc>
          <w:tcPr>
            <w:tcW w:w="6615" w:type="dxa"/>
            <w:gridSpan w:val="4"/>
          </w:tcPr>
          <w:p w14:paraId="3A84EA2B" w14:textId="77777777" w:rsidR="00634DD0" w:rsidRPr="00217826" w:rsidRDefault="004728DD">
            <w:pPr>
              <w:spacing w:before="20" w:after="20"/>
              <w:rPr>
                <w:b/>
                <w:bCs/>
                <w:sz w:val="20"/>
                <w:szCs w:val="20"/>
                <w:lang w:val="es-BO"/>
              </w:rPr>
            </w:pPr>
            <w:r w:rsidRPr="00217826">
              <w:rPr>
                <w:b/>
                <w:bCs/>
                <w:sz w:val="20"/>
                <w:szCs w:val="20"/>
                <w:lang w:val="es-BO"/>
              </w:rPr>
              <w:t>Dificultades</w:t>
            </w:r>
          </w:p>
          <w:p w14:paraId="181847FE" w14:textId="77777777" w:rsidR="00634DD0" w:rsidRPr="00217826" w:rsidRDefault="004728DD">
            <w:pPr>
              <w:spacing w:before="20" w:after="20"/>
              <w:jc w:val="both"/>
              <w:rPr>
                <w:sz w:val="20"/>
                <w:szCs w:val="20"/>
                <w:lang w:val="es-BO"/>
              </w:rPr>
            </w:pPr>
            <w:r w:rsidRPr="00217826">
              <w:rPr>
                <w:sz w:val="20"/>
                <w:szCs w:val="20"/>
                <w:lang w:val="es-BO"/>
              </w:rPr>
              <w:t>El incremento sostenido de precios de insumos y materias primas, en el contexto de la crisis económica nacional, ha afectado la capacidad operativa y financiera de los emprendimientos amazónicos, elevando los costos de producción y reduciendo sus márgenes de rentabilidad.</w:t>
            </w:r>
          </w:p>
          <w:p w14:paraId="768EA2FA" w14:textId="77777777" w:rsidR="00634DD0" w:rsidRPr="00217826" w:rsidRDefault="004728DD">
            <w:pPr>
              <w:spacing w:before="20" w:after="20"/>
              <w:jc w:val="both"/>
              <w:rPr>
                <w:sz w:val="20"/>
                <w:szCs w:val="20"/>
                <w:lang w:val="es-BO"/>
              </w:rPr>
            </w:pPr>
            <w:r w:rsidRPr="00217826">
              <w:rPr>
                <w:sz w:val="20"/>
                <w:szCs w:val="20"/>
                <w:lang w:val="es-BO"/>
              </w:rPr>
              <w:t>Las grandes distancias y las condiciones de conectividad entre municipios del departamento de Pando dificultan el desplazamiento de equipos técnicos y participantes, lo que ha representado una dificultad para la implementación continua de los procesos de formación y acompañamiento en territorio.</w:t>
            </w:r>
          </w:p>
          <w:p w14:paraId="590F4A81" w14:textId="77777777" w:rsidR="00634DD0" w:rsidRPr="008A042E" w:rsidRDefault="004728DD">
            <w:pPr>
              <w:spacing w:before="20" w:after="20"/>
              <w:rPr>
                <w:b/>
                <w:bCs/>
                <w:sz w:val="20"/>
                <w:szCs w:val="20"/>
                <w:lang w:val="es-BO"/>
              </w:rPr>
            </w:pPr>
            <w:r w:rsidRPr="008A042E">
              <w:rPr>
                <w:b/>
                <w:bCs/>
                <w:sz w:val="20"/>
                <w:szCs w:val="20"/>
                <w:lang w:val="es-BO"/>
              </w:rPr>
              <w:t>Desafíos</w:t>
            </w:r>
          </w:p>
          <w:p w14:paraId="3AAA101B" w14:textId="743BF172" w:rsidR="00634DD0" w:rsidRPr="00217826" w:rsidRDefault="00B72002" w:rsidP="00152D1A">
            <w:pPr>
              <w:spacing w:before="20" w:after="20"/>
              <w:jc w:val="both"/>
              <w:rPr>
                <w:sz w:val="20"/>
                <w:szCs w:val="20"/>
                <w:lang w:val="es-BO"/>
              </w:rPr>
            </w:pPr>
            <w:r w:rsidRPr="008A042E">
              <w:rPr>
                <w:sz w:val="20"/>
                <w:szCs w:val="20"/>
                <w:lang w:val="es-BO"/>
              </w:rPr>
              <w:t>Diseñar e implementar una estrategia operativa que optimice el desplazamiento del equipo técnico en los seis municipios de intervención, considerando la existencia de comunidades alejadas dentro de estos territorios, mediante el fortalecimiento de la logística territorial y la planificación de rutas para ampliar de manera efectiva la cobertura de los procesos de formación integral y asegurar el acceso oportuno de jóvenes y mujeres en la región amazónica.</w:t>
            </w:r>
          </w:p>
        </w:tc>
      </w:tr>
      <w:tr w:rsidR="00634DD0" w:rsidRPr="00980392" w14:paraId="68D41AAD" w14:textId="77777777" w:rsidTr="004B3ED8">
        <w:trPr>
          <w:trHeight w:val="537"/>
        </w:trPr>
        <w:tc>
          <w:tcPr>
            <w:tcW w:w="2537" w:type="dxa"/>
            <w:gridSpan w:val="2"/>
            <w:shd w:val="clear" w:color="auto" w:fill="D9D9D9"/>
          </w:tcPr>
          <w:p w14:paraId="7BC93F13" w14:textId="77777777" w:rsidR="00634DD0" w:rsidRPr="00217826" w:rsidRDefault="004728DD">
            <w:pPr>
              <w:spacing w:before="20" w:after="20"/>
              <w:ind w:right="214"/>
              <w:rPr>
                <w:b/>
                <w:bCs/>
                <w:sz w:val="20"/>
                <w:szCs w:val="20"/>
                <w:lang w:val="es-BO"/>
              </w:rPr>
            </w:pPr>
            <w:r w:rsidRPr="00217826">
              <w:rPr>
                <w:b/>
                <w:bCs/>
                <w:sz w:val="20"/>
                <w:szCs w:val="20"/>
                <w:lang w:val="es-BO"/>
              </w:rPr>
              <w:t>Destinatarios directos</w:t>
            </w:r>
            <w:r w:rsidRPr="00217826">
              <w:rPr>
                <w:sz w:val="20"/>
                <w:szCs w:val="20"/>
                <w:lang w:val="es-BO"/>
              </w:rPr>
              <w:t xml:space="preserve"> (número total y características)</w:t>
            </w:r>
          </w:p>
        </w:tc>
        <w:tc>
          <w:tcPr>
            <w:tcW w:w="6615" w:type="dxa"/>
            <w:gridSpan w:val="4"/>
          </w:tcPr>
          <w:p w14:paraId="7285AD7E" w14:textId="1814990A" w:rsidR="00634DD0" w:rsidRPr="00A8283B" w:rsidRDefault="00B016BE" w:rsidP="00953FC8">
            <w:pPr>
              <w:spacing w:before="20" w:after="20"/>
              <w:jc w:val="both"/>
              <w:rPr>
                <w:sz w:val="20"/>
                <w:szCs w:val="20"/>
                <w:lang w:val="es-BO"/>
              </w:rPr>
            </w:pPr>
            <w:r>
              <w:rPr>
                <w:sz w:val="20"/>
                <w:szCs w:val="20"/>
                <w:lang w:val="es-BO"/>
              </w:rPr>
              <w:t>2</w:t>
            </w:r>
            <w:r w:rsidR="004728DD" w:rsidRPr="00217826">
              <w:rPr>
                <w:sz w:val="20"/>
                <w:szCs w:val="20"/>
                <w:lang w:val="es-BO"/>
              </w:rPr>
              <w:t>1</w:t>
            </w:r>
            <w:r>
              <w:rPr>
                <w:sz w:val="20"/>
                <w:szCs w:val="20"/>
                <w:lang w:val="es-BO"/>
              </w:rPr>
              <w:t>4</w:t>
            </w:r>
            <w:r w:rsidR="004728DD" w:rsidRPr="00217826">
              <w:rPr>
                <w:sz w:val="20"/>
                <w:szCs w:val="20"/>
                <w:lang w:val="es-BO"/>
              </w:rPr>
              <w:t xml:space="preserve"> jóvenes y/o mujeres han sido beneficiarios del Proyecto. </w:t>
            </w:r>
            <w:r w:rsidR="004728DD" w:rsidRPr="00A8283B">
              <w:rPr>
                <w:sz w:val="20"/>
                <w:szCs w:val="20"/>
                <w:lang w:val="es-BO"/>
              </w:rPr>
              <w:t>Con la siguiente conformación:</w:t>
            </w:r>
          </w:p>
          <w:p w14:paraId="0D5DA2B4" w14:textId="0EBA812D" w:rsidR="00634DD0" w:rsidRPr="00217826" w:rsidRDefault="00A6213B">
            <w:pPr>
              <w:numPr>
                <w:ilvl w:val="0"/>
                <w:numId w:val="2"/>
              </w:numPr>
              <w:spacing w:before="20" w:after="20"/>
              <w:jc w:val="both"/>
              <w:rPr>
                <w:sz w:val="20"/>
                <w:szCs w:val="20"/>
                <w:lang w:val="es-BO"/>
              </w:rPr>
            </w:pPr>
            <w:r>
              <w:rPr>
                <w:sz w:val="20"/>
                <w:szCs w:val="20"/>
                <w:lang w:val="es-BO"/>
              </w:rPr>
              <w:t>Jóvenes y mujeres entre los 16 y 35 años</w:t>
            </w:r>
            <w:r w:rsidR="00E44DCD">
              <w:rPr>
                <w:sz w:val="20"/>
                <w:szCs w:val="20"/>
                <w:lang w:val="es-BO"/>
              </w:rPr>
              <w:t>, el 79% son mujeres.</w:t>
            </w:r>
          </w:p>
          <w:p w14:paraId="3FE37448" w14:textId="77777777" w:rsidR="00634DD0" w:rsidRDefault="00E44DCD" w:rsidP="005028BC">
            <w:pPr>
              <w:numPr>
                <w:ilvl w:val="0"/>
                <w:numId w:val="2"/>
              </w:numPr>
              <w:spacing w:before="20" w:after="20"/>
              <w:jc w:val="both"/>
              <w:rPr>
                <w:sz w:val="20"/>
                <w:szCs w:val="20"/>
                <w:lang w:val="es-BO"/>
              </w:rPr>
            </w:pPr>
            <w:r>
              <w:rPr>
                <w:sz w:val="20"/>
                <w:szCs w:val="20"/>
                <w:lang w:val="es-BO"/>
              </w:rPr>
              <w:t xml:space="preserve">El 82% de los destinatarios pertenecen a </w:t>
            </w:r>
            <w:r w:rsidR="005028BC">
              <w:rPr>
                <w:sz w:val="20"/>
                <w:szCs w:val="20"/>
                <w:lang w:val="es-BO"/>
              </w:rPr>
              <w:t>comunidades rurales de los municipios de intervención</w:t>
            </w:r>
            <w:r>
              <w:rPr>
                <w:sz w:val="20"/>
                <w:szCs w:val="20"/>
                <w:lang w:val="es-BO"/>
              </w:rPr>
              <w:t>.</w:t>
            </w:r>
          </w:p>
          <w:p w14:paraId="58E1C875" w14:textId="3F5E6CD8" w:rsidR="005028BC" w:rsidRPr="005028BC" w:rsidRDefault="005028BC" w:rsidP="005028BC">
            <w:pPr>
              <w:numPr>
                <w:ilvl w:val="0"/>
                <w:numId w:val="2"/>
              </w:numPr>
              <w:spacing w:before="20" w:after="20"/>
              <w:jc w:val="both"/>
              <w:rPr>
                <w:sz w:val="20"/>
                <w:szCs w:val="20"/>
                <w:lang w:val="es-BO"/>
              </w:rPr>
            </w:pPr>
            <w:r>
              <w:rPr>
                <w:sz w:val="20"/>
                <w:szCs w:val="20"/>
                <w:lang w:val="es-BO"/>
              </w:rPr>
              <w:t>Jóvenes y mujeres de bajos ingresos que tienen más de una actividad económica.</w:t>
            </w:r>
          </w:p>
        </w:tc>
      </w:tr>
      <w:tr w:rsidR="00634DD0" w14:paraId="00560C63" w14:textId="77777777" w:rsidTr="004B3ED8">
        <w:trPr>
          <w:gridAfter w:val="1"/>
          <w:wAfter w:w="41" w:type="dxa"/>
          <w:trHeight w:val="537"/>
        </w:trPr>
        <w:tc>
          <w:tcPr>
            <w:tcW w:w="162" w:type="dxa"/>
          </w:tcPr>
          <w:p w14:paraId="2C104773" w14:textId="77777777" w:rsidR="00634DD0" w:rsidRPr="00217826" w:rsidRDefault="00634DD0">
            <w:pPr>
              <w:widowControl w:val="0"/>
              <w:pBdr>
                <w:top w:val="nil"/>
                <w:left w:val="nil"/>
                <w:bottom w:val="nil"/>
                <w:right w:val="nil"/>
                <w:between w:val="nil"/>
              </w:pBdr>
              <w:spacing w:line="276" w:lineRule="auto"/>
              <w:rPr>
                <w:color w:val="000000"/>
                <w:sz w:val="20"/>
                <w:szCs w:val="20"/>
                <w:lang w:val="es-BO"/>
              </w:rPr>
            </w:pPr>
          </w:p>
        </w:tc>
        <w:tc>
          <w:tcPr>
            <w:tcW w:w="2375" w:type="dxa"/>
            <w:tcBorders>
              <w:top w:val="single" w:sz="4" w:space="0" w:color="000000"/>
              <w:bottom w:val="single" w:sz="4" w:space="0" w:color="000000"/>
              <w:right w:val="single" w:sz="4" w:space="0" w:color="000000"/>
            </w:tcBorders>
            <w:shd w:val="clear" w:color="auto" w:fill="D9D9D9"/>
          </w:tcPr>
          <w:p w14:paraId="0791D023" w14:textId="77777777" w:rsidR="00634DD0" w:rsidRPr="00217826" w:rsidRDefault="004728DD" w:rsidP="004B3ED8">
            <w:pPr>
              <w:tabs>
                <w:tab w:val="left" w:pos="1059"/>
              </w:tabs>
              <w:spacing w:before="48" w:after="48"/>
              <w:ind w:left="-50" w:right="78" w:hanging="20"/>
              <w:rPr>
                <w:b/>
                <w:bCs/>
                <w:sz w:val="20"/>
                <w:szCs w:val="20"/>
                <w:lang w:val="es-BO"/>
              </w:rPr>
            </w:pPr>
            <w:proofErr w:type="spellStart"/>
            <w:r w:rsidRPr="00217826">
              <w:rPr>
                <w:b/>
                <w:bCs/>
                <w:sz w:val="20"/>
                <w:szCs w:val="20"/>
                <w:lang w:val="es-BO"/>
              </w:rPr>
              <w:t>N°</w:t>
            </w:r>
            <w:proofErr w:type="spellEnd"/>
            <w:r w:rsidRPr="00217826">
              <w:rPr>
                <w:b/>
                <w:bCs/>
                <w:sz w:val="20"/>
                <w:szCs w:val="20"/>
                <w:lang w:val="es-BO"/>
              </w:rPr>
              <w:t xml:space="preserve"> de destinatarios directos de 12 a 30 años</w:t>
            </w:r>
          </w:p>
        </w:tc>
        <w:tc>
          <w:tcPr>
            <w:tcW w:w="2378" w:type="dxa"/>
            <w:tcBorders>
              <w:top w:val="single" w:sz="4" w:space="0" w:color="000000"/>
              <w:bottom w:val="single" w:sz="4" w:space="0" w:color="000000"/>
              <w:right w:val="single" w:sz="4" w:space="0" w:color="000000"/>
            </w:tcBorders>
          </w:tcPr>
          <w:p w14:paraId="7FEA7B85" w14:textId="52B06471" w:rsidR="00634DD0" w:rsidRDefault="004728DD">
            <w:pPr>
              <w:spacing w:before="48" w:after="48"/>
              <w:rPr>
                <w:sz w:val="20"/>
                <w:szCs w:val="20"/>
              </w:rPr>
            </w:pPr>
            <w:r>
              <w:rPr>
                <w:sz w:val="20"/>
                <w:szCs w:val="20"/>
              </w:rPr>
              <w:t>135 personas</w:t>
            </w:r>
          </w:p>
        </w:tc>
        <w:tc>
          <w:tcPr>
            <w:tcW w:w="2098" w:type="dxa"/>
            <w:tcBorders>
              <w:top w:val="single" w:sz="4" w:space="0" w:color="000000"/>
              <w:bottom w:val="single" w:sz="4" w:space="0" w:color="000000"/>
              <w:right w:val="single" w:sz="4" w:space="0" w:color="000000"/>
            </w:tcBorders>
            <w:shd w:val="clear" w:color="auto" w:fill="D9D9D9"/>
          </w:tcPr>
          <w:p w14:paraId="61918EFB" w14:textId="77777777" w:rsidR="00634DD0" w:rsidRPr="00217826" w:rsidRDefault="004728DD">
            <w:pPr>
              <w:tabs>
                <w:tab w:val="left" w:pos="1059"/>
              </w:tabs>
              <w:spacing w:before="48" w:after="48"/>
              <w:ind w:right="78"/>
              <w:rPr>
                <w:sz w:val="20"/>
                <w:szCs w:val="20"/>
                <w:lang w:val="es-BO"/>
              </w:rPr>
            </w:pPr>
            <w:proofErr w:type="spellStart"/>
            <w:r w:rsidRPr="00217826">
              <w:rPr>
                <w:b/>
                <w:bCs/>
                <w:sz w:val="20"/>
                <w:szCs w:val="20"/>
                <w:lang w:val="es-BO"/>
              </w:rPr>
              <w:t>N°</w:t>
            </w:r>
            <w:proofErr w:type="spellEnd"/>
            <w:r w:rsidRPr="00217826">
              <w:rPr>
                <w:b/>
                <w:bCs/>
                <w:sz w:val="20"/>
                <w:szCs w:val="20"/>
                <w:lang w:val="es-BO"/>
              </w:rPr>
              <w:t xml:space="preserve"> de mujeres destinatarias directas</w:t>
            </w:r>
          </w:p>
        </w:tc>
        <w:tc>
          <w:tcPr>
            <w:tcW w:w="2098" w:type="dxa"/>
            <w:tcBorders>
              <w:top w:val="single" w:sz="4" w:space="0" w:color="000000"/>
              <w:left w:val="single" w:sz="4" w:space="0" w:color="000000"/>
              <w:bottom w:val="single" w:sz="4" w:space="0" w:color="000000"/>
            </w:tcBorders>
          </w:tcPr>
          <w:p w14:paraId="28272227" w14:textId="4F52AF71" w:rsidR="00634DD0" w:rsidRDefault="00DB62E6">
            <w:pPr>
              <w:spacing w:before="48" w:after="48"/>
              <w:rPr>
                <w:sz w:val="20"/>
                <w:szCs w:val="20"/>
              </w:rPr>
            </w:pPr>
            <w:r>
              <w:rPr>
                <w:sz w:val="20"/>
                <w:szCs w:val="20"/>
              </w:rPr>
              <w:t>170</w:t>
            </w:r>
            <w:r w:rsidR="004728DD">
              <w:rPr>
                <w:sz w:val="20"/>
                <w:szCs w:val="20"/>
              </w:rPr>
              <w:t xml:space="preserve"> </w:t>
            </w:r>
            <w:proofErr w:type="spellStart"/>
            <w:r w:rsidR="004728DD">
              <w:rPr>
                <w:sz w:val="20"/>
                <w:szCs w:val="20"/>
              </w:rPr>
              <w:t>mujeres</w:t>
            </w:r>
            <w:proofErr w:type="spellEnd"/>
          </w:p>
        </w:tc>
      </w:tr>
      <w:tr w:rsidR="00634DD0" w:rsidRPr="00980392" w14:paraId="59F48DA2" w14:textId="77777777" w:rsidTr="004B3ED8">
        <w:trPr>
          <w:trHeight w:val="538"/>
        </w:trPr>
        <w:tc>
          <w:tcPr>
            <w:tcW w:w="2537" w:type="dxa"/>
            <w:gridSpan w:val="2"/>
            <w:shd w:val="clear" w:color="auto" w:fill="D9D9D9"/>
          </w:tcPr>
          <w:p w14:paraId="0025D9C2" w14:textId="77777777" w:rsidR="00634DD0" w:rsidRPr="00217826" w:rsidRDefault="004728DD">
            <w:pPr>
              <w:spacing w:before="20" w:after="20"/>
              <w:ind w:right="215"/>
              <w:rPr>
                <w:b/>
                <w:bCs/>
                <w:sz w:val="20"/>
                <w:szCs w:val="20"/>
                <w:lang w:val="es-BO"/>
              </w:rPr>
            </w:pPr>
            <w:r w:rsidRPr="00217826">
              <w:rPr>
                <w:b/>
                <w:bCs/>
                <w:sz w:val="20"/>
                <w:szCs w:val="20"/>
                <w:lang w:val="es-BO"/>
              </w:rPr>
              <w:t>Destinatarios indirectos</w:t>
            </w:r>
            <w:r w:rsidRPr="00217826">
              <w:rPr>
                <w:sz w:val="20"/>
                <w:szCs w:val="20"/>
                <w:lang w:val="es-BO"/>
              </w:rPr>
              <w:t xml:space="preserve"> (número total y características)</w:t>
            </w:r>
          </w:p>
        </w:tc>
        <w:tc>
          <w:tcPr>
            <w:tcW w:w="6615" w:type="dxa"/>
            <w:gridSpan w:val="4"/>
          </w:tcPr>
          <w:p w14:paraId="471F85E6" w14:textId="5E07B811" w:rsidR="00634DD0" w:rsidRDefault="00DB62E6">
            <w:pPr>
              <w:spacing w:before="20" w:after="20"/>
              <w:jc w:val="both"/>
              <w:rPr>
                <w:sz w:val="20"/>
                <w:szCs w:val="20"/>
              </w:rPr>
            </w:pPr>
            <w:r>
              <w:rPr>
                <w:sz w:val="20"/>
                <w:szCs w:val="20"/>
              </w:rPr>
              <w:t>856</w:t>
            </w:r>
            <w:r w:rsidR="004728DD">
              <w:rPr>
                <w:sz w:val="20"/>
                <w:szCs w:val="20"/>
              </w:rPr>
              <w:t xml:space="preserve"> </w:t>
            </w:r>
            <w:proofErr w:type="spellStart"/>
            <w:r w:rsidR="004728DD">
              <w:rPr>
                <w:sz w:val="20"/>
                <w:szCs w:val="20"/>
              </w:rPr>
              <w:t>beneficiarios</w:t>
            </w:r>
            <w:proofErr w:type="spellEnd"/>
            <w:r w:rsidR="004728DD">
              <w:rPr>
                <w:sz w:val="20"/>
                <w:szCs w:val="20"/>
              </w:rPr>
              <w:t xml:space="preserve"> </w:t>
            </w:r>
            <w:proofErr w:type="spellStart"/>
            <w:r w:rsidR="004728DD">
              <w:rPr>
                <w:sz w:val="20"/>
                <w:szCs w:val="20"/>
              </w:rPr>
              <w:t>indirectos</w:t>
            </w:r>
            <w:proofErr w:type="spellEnd"/>
          </w:p>
          <w:p w14:paraId="1F60A707" w14:textId="77777777" w:rsidR="00634DD0" w:rsidRPr="00217826" w:rsidRDefault="004728DD">
            <w:pPr>
              <w:numPr>
                <w:ilvl w:val="0"/>
                <w:numId w:val="2"/>
              </w:numPr>
              <w:pBdr>
                <w:top w:val="nil"/>
                <w:left w:val="nil"/>
                <w:bottom w:val="nil"/>
                <w:right w:val="nil"/>
                <w:between w:val="nil"/>
              </w:pBdr>
              <w:spacing w:after="20"/>
              <w:jc w:val="both"/>
              <w:rPr>
                <w:color w:val="000000"/>
                <w:sz w:val="20"/>
                <w:szCs w:val="20"/>
                <w:lang w:val="es-BO"/>
              </w:rPr>
            </w:pPr>
            <w:r w:rsidRPr="00217826">
              <w:rPr>
                <w:sz w:val="20"/>
                <w:szCs w:val="20"/>
                <w:lang w:val="es-BO"/>
              </w:rPr>
              <w:t>Familias de los beneficiarios del proyecto (4 personas por beneficiario del proyecto)</w:t>
            </w:r>
          </w:p>
        </w:tc>
      </w:tr>
    </w:tbl>
    <w:p w14:paraId="15EA74BE" w14:textId="77777777" w:rsidR="00634DD0" w:rsidRPr="00217826" w:rsidRDefault="00634DD0">
      <w:pPr>
        <w:spacing w:line="360" w:lineRule="auto"/>
        <w:rPr>
          <w:lang w:val="es-BO"/>
        </w:rPr>
      </w:pPr>
    </w:p>
    <w:tbl>
      <w:tblPr>
        <w:tblStyle w:val="6"/>
        <w:tblW w:w="9152" w:type="dxa"/>
        <w:tblInd w:w="-38" w:type="dxa"/>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8"/>
        <w:gridCol w:w="6704"/>
      </w:tblGrid>
      <w:tr w:rsidR="00634DD0" w14:paraId="4E2D737C" w14:textId="77777777" w:rsidTr="00FB0219">
        <w:trPr>
          <w:trHeight w:val="983"/>
        </w:trPr>
        <w:tc>
          <w:tcPr>
            <w:tcW w:w="2448" w:type="dxa"/>
            <w:shd w:val="clear" w:color="auto" w:fill="D9D9D9"/>
          </w:tcPr>
          <w:p w14:paraId="5E8D5E49" w14:textId="77777777" w:rsidR="00634DD0" w:rsidRPr="00217826" w:rsidRDefault="004728DD">
            <w:pPr>
              <w:spacing w:before="20" w:after="20"/>
              <w:ind w:right="214"/>
              <w:rPr>
                <w:b/>
                <w:bCs/>
                <w:sz w:val="20"/>
                <w:szCs w:val="20"/>
                <w:lang w:val="es-BO"/>
              </w:rPr>
            </w:pPr>
            <w:r w:rsidRPr="00217826">
              <w:rPr>
                <w:b/>
                <w:bCs/>
                <w:sz w:val="20"/>
                <w:szCs w:val="20"/>
                <w:lang w:val="es-BO"/>
              </w:rPr>
              <w:t>Cambios de personal u otros cambios</w:t>
            </w:r>
          </w:p>
          <w:p w14:paraId="7066F860" w14:textId="569A7ED0" w:rsidR="00634DD0" w:rsidRPr="00F0725B" w:rsidRDefault="004728DD">
            <w:pPr>
              <w:spacing w:before="20" w:after="20"/>
              <w:ind w:right="214"/>
              <w:rPr>
                <w:b/>
                <w:bCs/>
                <w:sz w:val="20"/>
                <w:szCs w:val="20"/>
                <w:lang w:val="es-BO"/>
              </w:rPr>
            </w:pPr>
            <w:r w:rsidRPr="00F0725B">
              <w:rPr>
                <w:b/>
                <w:bCs/>
                <w:sz w:val="20"/>
                <w:szCs w:val="20"/>
                <w:lang w:val="es-BO"/>
              </w:rPr>
              <w:t>relevantes en la organización</w:t>
            </w:r>
            <w:r w:rsidR="00B551B9" w:rsidRPr="00F0725B">
              <w:rPr>
                <w:b/>
                <w:bCs/>
                <w:sz w:val="20"/>
                <w:szCs w:val="20"/>
                <w:lang w:val="es-BO"/>
              </w:rPr>
              <w:t xml:space="preserve"> </w:t>
            </w:r>
            <w:r w:rsidR="00B551B9" w:rsidRPr="00DA41C4">
              <w:rPr>
                <w:sz w:val="20"/>
                <w:lang w:val="es-ES_tradnl"/>
              </w:rPr>
              <w:t>(incluir explicaciones)</w:t>
            </w:r>
          </w:p>
        </w:tc>
        <w:tc>
          <w:tcPr>
            <w:tcW w:w="6704" w:type="dxa"/>
          </w:tcPr>
          <w:p w14:paraId="39535D42" w14:textId="77777777" w:rsidR="00634DD0" w:rsidRDefault="004728DD">
            <w:pPr>
              <w:spacing w:before="20" w:after="20"/>
              <w:rPr>
                <w:sz w:val="20"/>
                <w:szCs w:val="20"/>
              </w:rPr>
            </w:pPr>
            <w:r>
              <w:rPr>
                <w:sz w:val="20"/>
                <w:szCs w:val="20"/>
              </w:rPr>
              <w:t>NO APLICA</w:t>
            </w:r>
          </w:p>
        </w:tc>
      </w:tr>
    </w:tbl>
    <w:p w14:paraId="40B432F7" w14:textId="77777777" w:rsidR="00634DD0" w:rsidRDefault="004728DD">
      <w:pPr>
        <w:spacing w:line="360" w:lineRule="auto"/>
        <w:rPr>
          <w:sz w:val="20"/>
          <w:szCs w:val="20"/>
        </w:rPr>
      </w:pPr>
      <w:r>
        <w:rPr>
          <w:sz w:val="20"/>
          <w:szCs w:val="20"/>
        </w:rPr>
        <w:t>FOTOS</w:t>
      </w:r>
    </w:p>
    <w:tbl>
      <w:tblPr>
        <w:tblStyle w:val="5"/>
        <w:tblW w:w="9152" w:type="dxa"/>
        <w:tblInd w:w="0" w:type="dxa"/>
        <w:tblBorders>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6742"/>
      </w:tblGrid>
      <w:tr w:rsidR="00634DD0" w14:paraId="71446920" w14:textId="77777777">
        <w:tc>
          <w:tcPr>
            <w:tcW w:w="2410" w:type="dxa"/>
            <w:tcBorders>
              <w:top w:val="single" w:sz="4" w:space="0" w:color="000000"/>
            </w:tcBorders>
            <w:shd w:val="clear" w:color="auto" w:fill="D9D9D9"/>
          </w:tcPr>
          <w:p w14:paraId="5C13FC2E" w14:textId="77777777" w:rsidR="00634DD0" w:rsidRDefault="004728DD">
            <w:pPr>
              <w:spacing w:before="20" w:after="20"/>
              <w:ind w:right="214"/>
              <w:rPr>
                <w:b/>
                <w:bCs/>
                <w:sz w:val="20"/>
                <w:szCs w:val="20"/>
              </w:rPr>
            </w:pPr>
            <w:proofErr w:type="spellStart"/>
            <w:r>
              <w:rPr>
                <w:b/>
                <w:bCs/>
                <w:sz w:val="20"/>
                <w:szCs w:val="20"/>
              </w:rPr>
              <w:t>Nombre</w:t>
            </w:r>
            <w:proofErr w:type="spellEnd"/>
            <w:r>
              <w:rPr>
                <w:b/>
                <w:bCs/>
                <w:sz w:val="20"/>
                <w:szCs w:val="20"/>
              </w:rPr>
              <w:t xml:space="preserve"> </w:t>
            </w:r>
            <w:proofErr w:type="spellStart"/>
            <w:r>
              <w:rPr>
                <w:b/>
                <w:bCs/>
                <w:sz w:val="20"/>
                <w:szCs w:val="20"/>
              </w:rPr>
              <w:t>foto</w:t>
            </w:r>
            <w:proofErr w:type="spellEnd"/>
          </w:p>
        </w:tc>
        <w:tc>
          <w:tcPr>
            <w:tcW w:w="6742" w:type="dxa"/>
            <w:tcBorders>
              <w:top w:val="single" w:sz="4" w:space="0" w:color="000000"/>
            </w:tcBorders>
            <w:shd w:val="clear" w:color="auto" w:fill="D9D9D9"/>
          </w:tcPr>
          <w:p w14:paraId="05BE515F" w14:textId="77777777" w:rsidR="00634DD0" w:rsidRDefault="004728DD">
            <w:pPr>
              <w:spacing w:before="20" w:after="20"/>
              <w:rPr>
                <w:b/>
                <w:bCs/>
                <w:sz w:val="20"/>
                <w:szCs w:val="20"/>
              </w:rPr>
            </w:pPr>
            <w:proofErr w:type="spellStart"/>
            <w:r>
              <w:rPr>
                <w:b/>
                <w:bCs/>
                <w:sz w:val="20"/>
                <w:szCs w:val="20"/>
              </w:rPr>
              <w:t>Descripción</w:t>
            </w:r>
            <w:proofErr w:type="spellEnd"/>
          </w:p>
        </w:tc>
      </w:tr>
      <w:tr w:rsidR="00634DD0" w:rsidRPr="00980392" w14:paraId="0BFA7565" w14:textId="77777777">
        <w:tc>
          <w:tcPr>
            <w:tcW w:w="2410" w:type="dxa"/>
          </w:tcPr>
          <w:p w14:paraId="6881D2A1" w14:textId="4D4F65C1" w:rsidR="00634DD0" w:rsidRDefault="00E47776">
            <w:pPr>
              <w:spacing w:before="20" w:after="20"/>
              <w:ind w:right="214"/>
              <w:rPr>
                <w:sz w:val="20"/>
                <w:szCs w:val="20"/>
              </w:rPr>
            </w:pPr>
            <w:r>
              <w:rPr>
                <w:sz w:val="20"/>
                <w:szCs w:val="20"/>
              </w:rPr>
              <w:t xml:space="preserve">Hub </w:t>
            </w:r>
            <w:proofErr w:type="spellStart"/>
            <w:r>
              <w:rPr>
                <w:sz w:val="20"/>
                <w:szCs w:val="20"/>
              </w:rPr>
              <w:t>Móvil</w:t>
            </w:r>
            <w:proofErr w:type="spellEnd"/>
            <w:r>
              <w:rPr>
                <w:sz w:val="20"/>
                <w:szCs w:val="20"/>
              </w:rPr>
              <w:t xml:space="preserve"> </w:t>
            </w:r>
            <w:proofErr w:type="spellStart"/>
            <w:r>
              <w:rPr>
                <w:sz w:val="20"/>
                <w:szCs w:val="20"/>
              </w:rPr>
              <w:t>Yawa</w:t>
            </w:r>
            <w:proofErr w:type="spellEnd"/>
          </w:p>
        </w:tc>
        <w:tc>
          <w:tcPr>
            <w:tcW w:w="6742" w:type="dxa"/>
          </w:tcPr>
          <w:p w14:paraId="577A5ACE" w14:textId="78900B19" w:rsidR="00634DD0" w:rsidRPr="00217826" w:rsidRDefault="0057044B">
            <w:pPr>
              <w:spacing w:before="20" w:after="20"/>
              <w:rPr>
                <w:sz w:val="20"/>
                <w:szCs w:val="20"/>
                <w:lang w:val="es-BO"/>
              </w:rPr>
            </w:pPr>
            <w:r w:rsidRPr="00217826">
              <w:rPr>
                <w:sz w:val="20"/>
                <w:szCs w:val="20"/>
                <w:lang w:val="es-BO"/>
              </w:rPr>
              <w:t xml:space="preserve">Llegada del Hub móvil </w:t>
            </w:r>
            <w:proofErr w:type="spellStart"/>
            <w:r w:rsidRPr="00217826">
              <w:rPr>
                <w:sz w:val="20"/>
                <w:szCs w:val="20"/>
                <w:lang w:val="es-BO"/>
              </w:rPr>
              <w:t>Yawa</w:t>
            </w:r>
            <w:proofErr w:type="spellEnd"/>
            <w:r w:rsidRPr="00217826">
              <w:rPr>
                <w:sz w:val="20"/>
                <w:szCs w:val="20"/>
                <w:lang w:val="es-BO"/>
              </w:rPr>
              <w:t xml:space="preserve"> a Cobija, en el Parque Piñata, uno de los principales espacios públicos de la ciudad.</w:t>
            </w:r>
            <w:r w:rsidR="00E47776" w:rsidRPr="00217826">
              <w:rPr>
                <w:sz w:val="20"/>
                <w:szCs w:val="20"/>
                <w:lang w:val="es-BO"/>
              </w:rPr>
              <w:t xml:space="preserve"> </w:t>
            </w:r>
          </w:p>
        </w:tc>
      </w:tr>
      <w:tr w:rsidR="00634DD0" w:rsidRPr="00980392" w14:paraId="15A045FA" w14:textId="77777777">
        <w:tc>
          <w:tcPr>
            <w:tcW w:w="2410" w:type="dxa"/>
          </w:tcPr>
          <w:p w14:paraId="22764E07" w14:textId="77777777" w:rsidR="00634DD0" w:rsidRDefault="004728DD">
            <w:pPr>
              <w:spacing w:before="20" w:after="20"/>
              <w:ind w:right="214"/>
              <w:rPr>
                <w:sz w:val="20"/>
                <w:szCs w:val="20"/>
              </w:rPr>
            </w:pPr>
            <w:proofErr w:type="spellStart"/>
            <w:r>
              <w:rPr>
                <w:sz w:val="20"/>
                <w:szCs w:val="20"/>
              </w:rPr>
              <w:t>Ganadores</w:t>
            </w:r>
            <w:proofErr w:type="spellEnd"/>
            <w:r>
              <w:rPr>
                <w:sz w:val="20"/>
                <w:szCs w:val="20"/>
              </w:rPr>
              <w:t xml:space="preserve"> </w:t>
            </w:r>
            <w:proofErr w:type="spellStart"/>
            <w:r>
              <w:rPr>
                <w:sz w:val="20"/>
                <w:szCs w:val="20"/>
              </w:rPr>
              <w:t>capital</w:t>
            </w:r>
            <w:proofErr w:type="spellEnd"/>
            <w:r>
              <w:rPr>
                <w:sz w:val="20"/>
                <w:szCs w:val="20"/>
              </w:rPr>
              <w:t xml:space="preserve"> </w:t>
            </w:r>
            <w:proofErr w:type="spellStart"/>
            <w:r>
              <w:rPr>
                <w:sz w:val="20"/>
                <w:szCs w:val="20"/>
              </w:rPr>
              <w:t>semilla</w:t>
            </w:r>
            <w:proofErr w:type="spellEnd"/>
          </w:p>
        </w:tc>
        <w:tc>
          <w:tcPr>
            <w:tcW w:w="6742" w:type="dxa"/>
          </w:tcPr>
          <w:p w14:paraId="2F9C2E12" w14:textId="77777777" w:rsidR="00634DD0" w:rsidRPr="00217826" w:rsidRDefault="004728DD">
            <w:pPr>
              <w:spacing w:before="20" w:after="20"/>
              <w:rPr>
                <w:sz w:val="20"/>
                <w:szCs w:val="20"/>
                <w:lang w:val="es-BO"/>
              </w:rPr>
            </w:pPr>
            <w:r w:rsidRPr="00217826">
              <w:rPr>
                <w:sz w:val="20"/>
                <w:szCs w:val="20"/>
                <w:lang w:val="es-BO"/>
              </w:rPr>
              <w:t>Entrega de los recursos de manera simbólica con la presencia de la alcaldesa del Gobierno Municipal de Cobija</w:t>
            </w:r>
          </w:p>
        </w:tc>
      </w:tr>
      <w:tr w:rsidR="00634DD0" w:rsidRPr="00980392" w14:paraId="566C593A" w14:textId="77777777">
        <w:tc>
          <w:tcPr>
            <w:tcW w:w="2410" w:type="dxa"/>
          </w:tcPr>
          <w:p w14:paraId="40A94EB4" w14:textId="77777777" w:rsidR="00634DD0" w:rsidRDefault="004728DD">
            <w:pPr>
              <w:spacing w:before="20" w:after="20"/>
              <w:ind w:right="214"/>
              <w:rPr>
                <w:sz w:val="20"/>
                <w:szCs w:val="20"/>
              </w:rPr>
            </w:pPr>
            <w:proofErr w:type="spellStart"/>
            <w:r>
              <w:rPr>
                <w:sz w:val="20"/>
                <w:szCs w:val="20"/>
              </w:rPr>
              <w:t>Lanzamiento</w:t>
            </w:r>
            <w:proofErr w:type="spellEnd"/>
            <w:r>
              <w:rPr>
                <w:sz w:val="20"/>
                <w:szCs w:val="20"/>
              </w:rPr>
              <w:t xml:space="preserve"> del </w:t>
            </w:r>
            <w:proofErr w:type="spellStart"/>
            <w:r>
              <w:rPr>
                <w:sz w:val="20"/>
                <w:szCs w:val="20"/>
              </w:rPr>
              <w:t>Proyecto</w:t>
            </w:r>
            <w:proofErr w:type="spellEnd"/>
            <w:r>
              <w:rPr>
                <w:sz w:val="20"/>
                <w:szCs w:val="20"/>
              </w:rPr>
              <w:t xml:space="preserve"> GAMP</w:t>
            </w:r>
          </w:p>
        </w:tc>
        <w:tc>
          <w:tcPr>
            <w:tcW w:w="6742" w:type="dxa"/>
          </w:tcPr>
          <w:p w14:paraId="3A3D22C9" w14:textId="77777777" w:rsidR="00634DD0" w:rsidRPr="00217826" w:rsidRDefault="004728DD">
            <w:pPr>
              <w:spacing w:before="20" w:after="20"/>
              <w:rPr>
                <w:sz w:val="20"/>
                <w:szCs w:val="20"/>
                <w:lang w:val="es-BO"/>
              </w:rPr>
            </w:pPr>
            <w:r w:rsidRPr="00217826">
              <w:rPr>
                <w:sz w:val="20"/>
                <w:szCs w:val="20"/>
                <w:lang w:val="es-BO"/>
              </w:rPr>
              <w:t>Lanzamiento y presentación del Proyecto en el Municipio del Porvenir con la presencia de la alcaldesa.</w:t>
            </w:r>
          </w:p>
        </w:tc>
      </w:tr>
    </w:tbl>
    <w:p w14:paraId="15A7E89B" w14:textId="77777777" w:rsidR="00634DD0" w:rsidRDefault="004728DD">
      <w:pPr>
        <w:spacing w:line="360" w:lineRule="auto"/>
        <w:rPr>
          <w:sz w:val="20"/>
          <w:szCs w:val="20"/>
        </w:rPr>
      </w:pPr>
      <w:r>
        <w:rPr>
          <w:sz w:val="20"/>
          <w:szCs w:val="20"/>
        </w:rPr>
        <w:t>PERSPECTIVAS PARA EL SIGUIENTE AÑO</w:t>
      </w:r>
    </w:p>
    <w:tbl>
      <w:tblPr>
        <w:tblStyle w:val="4"/>
        <w:tblW w:w="9152" w:type="dxa"/>
        <w:tblInd w:w="-38" w:type="dxa"/>
        <w:tblBorders>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0"/>
        <w:gridCol w:w="6562"/>
      </w:tblGrid>
      <w:tr w:rsidR="00634DD0" w:rsidRPr="00980392" w14:paraId="6101FAAC" w14:textId="77777777">
        <w:trPr>
          <w:trHeight w:val="537"/>
        </w:trPr>
        <w:tc>
          <w:tcPr>
            <w:tcW w:w="2590" w:type="dxa"/>
            <w:tcBorders>
              <w:top w:val="single" w:sz="4" w:space="0" w:color="000000"/>
            </w:tcBorders>
            <w:shd w:val="clear" w:color="auto" w:fill="D9D9D9"/>
          </w:tcPr>
          <w:p w14:paraId="65933050" w14:textId="77777777" w:rsidR="00634DD0" w:rsidRDefault="004728DD">
            <w:pPr>
              <w:spacing w:before="20" w:after="20"/>
              <w:ind w:right="214"/>
              <w:rPr>
                <w:b/>
                <w:bCs/>
                <w:sz w:val="20"/>
                <w:szCs w:val="20"/>
              </w:rPr>
            </w:pPr>
            <w:proofErr w:type="spellStart"/>
            <w:r>
              <w:rPr>
                <w:b/>
                <w:bCs/>
                <w:sz w:val="20"/>
                <w:szCs w:val="20"/>
              </w:rPr>
              <w:t>Perspectivas</w:t>
            </w:r>
            <w:proofErr w:type="spellEnd"/>
            <w:r>
              <w:rPr>
                <w:b/>
                <w:bCs/>
                <w:sz w:val="20"/>
                <w:szCs w:val="20"/>
              </w:rPr>
              <w:t xml:space="preserve"> y </w:t>
            </w:r>
            <w:proofErr w:type="spellStart"/>
            <w:r>
              <w:rPr>
                <w:b/>
                <w:bCs/>
                <w:sz w:val="20"/>
                <w:szCs w:val="20"/>
              </w:rPr>
              <w:t>ajustes</w:t>
            </w:r>
            <w:proofErr w:type="spellEnd"/>
            <w:r>
              <w:rPr>
                <w:b/>
                <w:bCs/>
                <w:sz w:val="20"/>
                <w:szCs w:val="20"/>
              </w:rPr>
              <w:t xml:space="preserve"> </w:t>
            </w:r>
            <w:proofErr w:type="spellStart"/>
            <w:r>
              <w:rPr>
                <w:b/>
                <w:bCs/>
                <w:sz w:val="20"/>
                <w:szCs w:val="20"/>
              </w:rPr>
              <w:t>propuestos</w:t>
            </w:r>
            <w:proofErr w:type="spellEnd"/>
          </w:p>
        </w:tc>
        <w:tc>
          <w:tcPr>
            <w:tcW w:w="6562" w:type="dxa"/>
            <w:tcBorders>
              <w:top w:val="single" w:sz="4" w:space="0" w:color="000000"/>
            </w:tcBorders>
          </w:tcPr>
          <w:p w14:paraId="5AB15B21" w14:textId="22A87D84" w:rsidR="00634DD0" w:rsidRPr="00217826" w:rsidRDefault="001201F8" w:rsidP="00722F75">
            <w:pPr>
              <w:spacing w:before="20" w:after="20"/>
              <w:jc w:val="both"/>
              <w:rPr>
                <w:sz w:val="20"/>
                <w:szCs w:val="20"/>
                <w:lang w:val="es-BO"/>
              </w:rPr>
            </w:pPr>
            <w:r w:rsidRPr="00217826">
              <w:rPr>
                <w:sz w:val="20"/>
                <w:szCs w:val="20"/>
                <w:lang w:val="es-BO"/>
              </w:rPr>
              <w:t>Para 2026 se ajustará la estrategia de formación integral, priorizando modalidades más flexibles y una mayor articulación técnica, empresarial y comercial, a fin de corregir desviaciones. Asimismo, se fortalecerá la coordinación con los nuevos gobiernos municipales para asegurar la continuidad y sostenibilidad de las acciones en municipios estratégicos.</w:t>
            </w:r>
          </w:p>
        </w:tc>
      </w:tr>
      <w:tr w:rsidR="00634DD0" w:rsidRPr="00980392" w14:paraId="749947EA" w14:textId="77777777">
        <w:trPr>
          <w:trHeight w:val="295"/>
        </w:trPr>
        <w:tc>
          <w:tcPr>
            <w:tcW w:w="2590" w:type="dxa"/>
            <w:tcBorders>
              <w:top w:val="single" w:sz="4" w:space="0" w:color="000000"/>
            </w:tcBorders>
            <w:shd w:val="clear" w:color="auto" w:fill="D9D9D9"/>
          </w:tcPr>
          <w:p w14:paraId="23FA71BA" w14:textId="77777777" w:rsidR="00634DD0" w:rsidRDefault="004728DD">
            <w:pPr>
              <w:spacing w:before="20" w:after="20"/>
              <w:ind w:right="214"/>
              <w:rPr>
                <w:b/>
                <w:bCs/>
                <w:sz w:val="20"/>
                <w:szCs w:val="20"/>
              </w:rPr>
            </w:pPr>
            <w:proofErr w:type="spellStart"/>
            <w:r>
              <w:rPr>
                <w:b/>
                <w:bCs/>
                <w:sz w:val="20"/>
                <w:szCs w:val="20"/>
              </w:rPr>
              <w:t>Situación</w:t>
            </w:r>
            <w:proofErr w:type="spellEnd"/>
            <w:r>
              <w:rPr>
                <w:b/>
                <w:bCs/>
                <w:sz w:val="20"/>
                <w:szCs w:val="20"/>
              </w:rPr>
              <w:t xml:space="preserve"> de </w:t>
            </w:r>
            <w:proofErr w:type="spellStart"/>
            <w:r>
              <w:rPr>
                <w:b/>
                <w:bCs/>
                <w:sz w:val="20"/>
                <w:szCs w:val="20"/>
              </w:rPr>
              <w:t>cofinanciamiento</w:t>
            </w:r>
            <w:proofErr w:type="spellEnd"/>
            <w:r>
              <w:rPr>
                <w:b/>
                <w:bCs/>
                <w:sz w:val="20"/>
                <w:szCs w:val="20"/>
              </w:rPr>
              <w:t xml:space="preserve"> </w:t>
            </w:r>
          </w:p>
        </w:tc>
        <w:tc>
          <w:tcPr>
            <w:tcW w:w="6562" w:type="dxa"/>
            <w:tcBorders>
              <w:top w:val="single" w:sz="4" w:space="0" w:color="000000"/>
            </w:tcBorders>
          </w:tcPr>
          <w:p w14:paraId="59E9ACDC" w14:textId="6414F920" w:rsidR="00B31997" w:rsidRPr="00217826" w:rsidRDefault="006D75D1" w:rsidP="006D75D1">
            <w:pPr>
              <w:spacing w:before="20" w:after="20"/>
              <w:jc w:val="both"/>
              <w:rPr>
                <w:sz w:val="20"/>
                <w:szCs w:val="20"/>
                <w:lang w:val="es-BO"/>
              </w:rPr>
            </w:pPr>
            <w:r w:rsidRPr="00217826">
              <w:rPr>
                <w:sz w:val="20"/>
                <w:szCs w:val="20"/>
                <w:lang w:val="es-BO"/>
              </w:rPr>
              <w:t xml:space="preserve">Se han gestionado fondos del Ayuntamiento de Valladolid por un monto de </w:t>
            </w:r>
            <w:r w:rsidRPr="00217826">
              <w:rPr>
                <w:b/>
                <w:bCs/>
                <w:sz w:val="20"/>
                <w:szCs w:val="20"/>
                <w:lang w:val="es-BO"/>
              </w:rPr>
              <w:t>49.884 euros</w:t>
            </w:r>
            <w:r w:rsidRPr="00217826">
              <w:rPr>
                <w:sz w:val="20"/>
                <w:szCs w:val="20"/>
                <w:lang w:val="es-BO"/>
              </w:rPr>
              <w:t xml:space="preserve">, destinados a fortalecer el proyecto de </w:t>
            </w:r>
            <w:r w:rsidR="00D0047E">
              <w:rPr>
                <w:b/>
                <w:bCs/>
                <w:sz w:val="20"/>
                <w:szCs w:val="20"/>
                <w:lang w:val="es-BO"/>
              </w:rPr>
              <w:t>MMF</w:t>
            </w:r>
            <w:r w:rsidRPr="00217826">
              <w:rPr>
                <w:b/>
                <w:bCs/>
                <w:sz w:val="20"/>
                <w:szCs w:val="20"/>
                <w:lang w:val="es-BO"/>
              </w:rPr>
              <w:t xml:space="preserve"> en la Amazonía</w:t>
            </w:r>
            <w:r w:rsidRPr="00217826">
              <w:rPr>
                <w:sz w:val="20"/>
                <w:szCs w:val="20"/>
                <w:lang w:val="es-BO"/>
              </w:rPr>
              <w:t xml:space="preserve">. Asimismo, se encuentran en proceso de gestión recursos adicionales con el </w:t>
            </w:r>
            <w:r w:rsidRPr="00217826">
              <w:rPr>
                <w:b/>
                <w:bCs/>
                <w:sz w:val="20"/>
                <w:szCs w:val="20"/>
                <w:lang w:val="es-BO"/>
              </w:rPr>
              <w:t>BID</w:t>
            </w:r>
            <w:r w:rsidRPr="00217826">
              <w:rPr>
                <w:sz w:val="20"/>
                <w:szCs w:val="20"/>
                <w:lang w:val="es-BO"/>
              </w:rPr>
              <w:t xml:space="preserve">, la </w:t>
            </w:r>
            <w:r w:rsidRPr="00217826">
              <w:rPr>
                <w:b/>
                <w:bCs/>
                <w:sz w:val="20"/>
                <w:szCs w:val="20"/>
                <w:lang w:val="es-BO"/>
              </w:rPr>
              <w:t>FAO</w:t>
            </w:r>
            <w:r w:rsidRPr="00217826">
              <w:rPr>
                <w:sz w:val="20"/>
                <w:szCs w:val="20"/>
                <w:lang w:val="es-BO"/>
              </w:rPr>
              <w:t xml:space="preserve"> y el </w:t>
            </w:r>
            <w:r w:rsidRPr="00217826">
              <w:rPr>
                <w:b/>
                <w:bCs/>
                <w:sz w:val="20"/>
                <w:szCs w:val="20"/>
                <w:lang w:val="es-BO"/>
              </w:rPr>
              <w:t>Ayuntamiento de Málaga</w:t>
            </w:r>
            <w:r w:rsidRPr="00217826">
              <w:rPr>
                <w:sz w:val="20"/>
                <w:szCs w:val="20"/>
                <w:lang w:val="es-BO"/>
              </w:rPr>
              <w:t>.</w:t>
            </w:r>
          </w:p>
        </w:tc>
      </w:tr>
      <w:tr w:rsidR="00634DD0" w:rsidRPr="004A5E50" w14:paraId="1C64A898" w14:textId="77777777">
        <w:trPr>
          <w:trHeight w:val="295"/>
        </w:trPr>
        <w:tc>
          <w:tcPr>
            <w:tcW w:w="2590" w:type="dxa"/>
            <w:tcBorders>
              <w:top w:val="single" w:sz="4" w:space="0" w:color="000000"/>
            </w:tcBorders>
            <w:shd w:val="clear" w:color="auto" w:fill="D9D9D9"/>
          </w:tcPr>
          <w:p w14:paraId="3768CD9A" w14:textId="77777777" w:rsidR="00634DD0" w:rsidRPr="00217826" w:rsidRDefault="004728DD">
            <w:pPr>
              <w:spacing w:before="20" w:after="20"/>
              <w:ind w:right="214"/>
              <w:rPr>
                <w:b/>
                <w:bCs/>
                <w:sz w:val="20"/>
                <w:szCs w:val="20"/>
                <w:lang w:val="es-BO"/>
              </w:rPr>
            </w:pPr>
            <w:r w:rsidRPr="00217826">
              <w:rPr>
                <w:b/>
                <w:bCs/>
                <w:sz w:val="20"/>
                <w:szCs w:val="20"/>
                <w:lang w:val="es-BO"/>
              </w:rPr>
              <w:t xml:space="preserve">Uso propuesto del saldo total </w:t>
            </w:r>
            <w:r w:rsidRPr="00217826">
              <w:rPr>
                <w:sz w:val="20"/>
                <w:szCs w:val="20"/>
                <w:lang w:val="es-BO"/>
              </w:rPr>
              <w:t>(máx. 250 caracteres)</w:t>
            </w:r>
          </w:p>
        </w:tc>
        <w:tc>
          <w:tcPr>
            <w:tcW w:w="6562" w:type="dxa"/>
            <w:tcBorders>
              <w:top w:val="single" w:sz="4" w:space="0" w:color="000000"/>
            </w:tcBorders>
          </w:tcPr>
          <w:p w14:paraId="4AA44E82" w14:textId="57FE6961" w:rsidR="00634DD0" w:rsidRPr="00217826" w:rsidRDefault="006D319A">
            <w:pPr>
              <w:spacing w:before="20" w:after="20"/>
              <w:rPr>
                <w:sz w:val="20"/>
                <w:szCs w:val="20"/>
                <w:lang w:val="es-BO"/>
              </w:rPr>
            </w:pPr>
            <w:r w:rsidRPr="008A042E">
              <w:rPr>
                <w:sz w:val="20"/>
                <w:szCs w:val="20"/>
                <w:lang w:val="es-BO"/>
              </w:rPr>
              <w:t>Ver informe financiero</w:t>
            </w:r>
            <w:r w:rsidR="008A042E" w:rsidRPr="008A042E">
              <w:rPr>
                <w:sz w:val="20"/>
                <w:szCs w:val="20"/>
                <w:lang w:val="es-BO"/>
              </w:rPr>
              <w:t>.</w:t>
            </w:r>
          </w:p>
        </w:tc>
      </w:tr>
      <w:tr w:rsidR="00634DD0" w14:paraId="67F6843D" w14:textId="77777777">
        <w:trPr>
          <w:trHeight w:val="278"/>
        </w:trPr>
        <w:tc>
          <w:tcPr>
            <w:tcW w:w="2590" w:type="dxa"/>
            <w:shd w:val="clear" w:color="auto" w:fill="D9D9D9"/>
          </w:tcPr>
          <w:p w14:paraId="5CA4A11D" w14:textId="77777777" w:rsidR="00634DD0" w:rsidRDefault="004728DD">
            <w:pPr>
              <w:spacing w:before="20" w:after="20"/>
              <w:ind w:right="70"/>
              <w:rPr>
                <w:b/>
                <w:bCs/>
                <w:sz w:val="20"/>
                <w:szCs w:val="20"/>
              </w:rPr>
            </w:pPr>
            <w:proofErr w:type="spellStart"/>
            <w:r>
              <w:rPr>
                <w:b/>
                <w:bCs/>
                <w:sz w:val="20"/>
                <w:szCs w:val="20"/>
              </w:rPr>
              <w:t>Comentarios</w:t>
            </w:r>
            <w:proofErr w:type="spellEnd"/>
            <w:r>
              <w:rPr>
                <w:b/>
                <w:bCs/>
                <w:sz w:val="20"/>
                <w:szCs w:val="20"/>
              </w:rPr>
              <w:t xml:space="preserve"> y/o </w:t>
            </w:r>
            <w:proofErr w:type="spellStart"/>
            <w:r>
              <w:rPr>
                <w:b/>
                <w:bCs/>
                <w:sz w:val="20"/>
                <w:szCs w:val="20"/>
              </w:rPr>
              <w:t>preguntas</w:t>
            </w:r>
            <w:proofErr w:type="spellEnd"/>
          </w:p>
        </w:tc>
        <w:tc>
          <w:tcPr>
            <w:tcW w:w="6562" w:type="dxa"/>
          </w:tcPr>
          <w:p w14:paraId="32C5C3D5" w14:textId="77777777" w:rsidR="00634DD0" w:rsidRDefault="00634DD0">
            <w:pPr>
              <w:spacing w:before="20" w:after="20"/>
              <w:rPr>
                <w:sz w:val="20"/>
                <w:szCs w:val="20"/>
              </w:rPr>
            </w:pPr>
          </w:p>
        </w:tc>
      </w:tr>
    </w:tbl>
    <w:p w14:paraId="4ACDC7E2" w14:textId="77777777" w:rsidR="00634DD0" w:rsidRPr="00217826" w:rsidRDefault="004728DD">
      <w:pPr>
        <w:rPr>
          <w:sz w:val="20"/>
          <w:szCs w:val="20"/>
          <w:lang w:val="es-BO"/>
        </w:rPr>
      </w:pPr>
      <w:r w:rsidRPr="00217826">
        <w:rPr>
          <w:sz w:val="20"/>
          <w:szCs w:val="20"/>
          <w:lang w:val="es-BO"/>
        </w:rPr>
        <w:t>ORGANIZACIÓN (Solamente llenar si la organización maneja más de un proyecto)</w:t>
      </w:r>
    </w:p>
    <w:tbl>
      <w:tblPr>
        <w:tblStyle w:val="3"/>
        <w:tblW w:w="9142" w:type="dxa"/>
        <w:tblInd w:w="0" w:type="dxa"/>
        <w:tblBorders>
          <w:insideH w:val="single" w:sz="4" w:space="0" w:color="000000"/>
          <w:insideV w:val="single" w:sz="4" w:space="0" w:color="000000"/>
        </w:tblBorders>
        <w:tblLayout w:type="fixed"/>
        <w:tblLook w:val="0000" w:firstRow="0" w:lastRow="0" w:firstColumn="0" w:lastColumn="0" w:noHBand="0" w:noVBand="0"/>
      </w:tblPr>
      <w:tblGrid>
        <w:gridCol w:w="3828"/>
        <w:gridCol w:w="2693"/>
        <w:gridCol w:w="2621"/>
      </w:tblGrid>
      <w:tr w:rsidR="00634DD0" w14:paraId="4FB1473E" w14:textId="77777777">
        <w:tc>
          <w:tcPr>
            <w:tcW w:w="3828" w:type="dxa"/>
            <w:tcBorders>
              <w:top w:val="single" w:sz="4" w:space="0" w:color="000000"/>
              <w:bottom w:val="single" w:sz="4" w:space="0" w:color="000000"/>
            </w:tcBorders>
            <w:shd w:val="clear" w:color="auto" w:fill="D9D9D9"/>
          </w:tcPr>
          <w:p w14:paraId="0BE67CAE" w14:textId="77777777" w:rsidR="00634DD0" w:rsidRDefault="004728DD">
            <w:pPr>
              <w:spacing w:before="20" w:after="20"/>
              <w:rPr>
                <w:b/>
                <w:bCs/>
                <w:sz w:val="20"/>
                <w:szCs w:val="20"/>
              </w:rPr>
            </w:pPr>
            <w:proofErr w:type="spellStart"/>
            <w:r>
              <w:rPr>
                <w:b/>
                <w:bCs/>
                <w:sz w:val="20"/>
                <w:szCs w:val="20"/>
              </w:rPr>
              <w:t>Moneda</w:t>
            </w:r>
            <w:proofErr w:type="spellEnd"/>
          </w:p>
        </w:tc>
        <w:tc>
          <w:tcPr>
            <w:tcW w:w="2693" w:type="dxa"/>
            <w:tcBorders>
              <w:top w:val="single" w:sz="4" w:space="0" w:color="000000"/>
              <w:bottom w:val="single" w:sz="4" w:space="0" w:color="000000"/>
            </w:tcBorders>
          </w:tcPr>
          <w:p w14:paraId="2449E87E" w14:textId="77777777" w:rsidR="00634DD0" w:rsidRDefault="004728DD">
            <w:pPr>
              <w:spacing w:before="20" w:after="20"/>
              <w:rPr>
                <w:sz w:val="20"/>
                <w:szCs w:val="20"/>
              </w:rPr>
            </w:pPr>
            <w:r>
              <w:rPr>
                <w:b/>
                <w:bCs/>
                <w:sz w:val="20"/>
                <w:szCs w:val="20"/>
              </w:rPr>
              <w:t>BOB</w:t>
            </w:r>
          </w:p>
        </w:tc>
        <w:tc>
          <w:tcPr>
            <w:tcW w:w="2621" w:type="dxa"/>
            <w:tcBorders>
              <w:top w:val="single" w:sz="4" w:space="0" w:color="000000"/>
              <w:bottom w:val="single" w:sz="4" w:space="0" w:color="000000"/>
            </w:tcBorders>
          </w:tcPr>
          <w:p w14:paraId="4268F5FA" w14:textId="77777777" w:rsidR="00634DD0" w:rsidRPr="00D0047E" w:rsidRDefault="004728DD">
            <w:pPr>
              <w:spacing w:before="20" w:after="20"/>
              <w:rPr>
                <w:sz w:val="20"/>
                <w:szCs w:val="20"/>
              </w:rPr>
            </w:pPr>
            <w:r w:rsidRPr="00D0047E">
              <w:rPr>
                <w:b/>
                <w:bCs/>
                <w:sz w:val="20"/>
                <w:szCs w:val="20"/>
                <w:u w:val="single"/>
              </w:rPr>
              <w:t>USD</w:t>
            </w:r>
            <w:r w:rsidRPr="00D0047E">
              <w:rPr>
                <w:b/>
                <w:bCs/>
                <w:sz w:val="20"/>
                <w:szCs w:val="20"/>
              </w:rPr>
              <w:t>/ EUR</w:t>
            </w:r>
            <w:r w:rsidRPr="00D0047E">
              <w:rPr>
                <w:sz w:val="20"/>
                <w:szCs w:val="20"/>
              </w:rPr>
              <w:t xml:space="preserve"> (</w:t>
            </w:r>
            <w:proofErr w:type="spellStart"/>
            <w:r w:rsidRPr="00D0047E">
              <w:rPr>
                <w:sz w:val="20"/>
                <w:szCs w:val="20"/>
              </w:rPr>
              <w:t>Subraye</w:t>
            </w:r>
            <w:proofErr w:type="spellEnd"/>
            <w:r w:rsidRPr="00D0047E">
              <w:rPr>
                <w:sz w:val="20"/>
                <w:szCs w:val="20"/>
              </w:rPr>
              <w:t>)</w:t>
            </w:r>
          </w:p>
        </w:tc>
      </w:tr>
      <w:tr w:rsidR="00634DD0" w14:paraId="503E0861" w14:textId="77777777">
        <w:tc>
          <w:tcPr>
            <w:tcW w:w="3828" w:type="dxa"/>
            <w:tcBorders>
              <w:top w:val="single" w:sz="4" w:space="0" w:color="000000"/>
              <w:bottom w:val="single" w:sz="4" w:space="0" w:color="000000"/>
            </w:tcBorders>
            <w:shd w:val="clear" w:color="auto" w:fill="D9D9D9"/>
          </w:tcPr>
          <w:p w14:paraId="5F07040B" w14:textId="77777777" w:rsidR="00634DD0" w:rsidRDefault="004728DD">
            <w:pPr>
              <w:spacing w:before="20" w:after="20"/>
              <w:ind w:right="214"/>
              <w:rPr>
                <w:b/>
                <w:bCs/>
                <w:sz w:val="20"/>
                <w:szCs w:val="20"/>
              </w:rPr>
            </w:pPr>
            <w:r>
              <w:rPr>
                <w:b/>
                <w:bCs/>
                <w:sz w:val="20"/>
                <w:szCs w:val="20"/>
              </w:rPr>
              <w:t xml:space="preserve">Saldo del </w:t>
            </w:r>
            <w:proofErr w:type="spellStart"/>
            <w:r>
              <w:rPr>
                <w:b/>
                <w:bCs/>
                <w:sz w:val="20"/>
                <w:szCs w:val="20"/>
              </w:rPr>
              <w:t>año</w:t>
            </w:r>
            <w:proofErr w:type="spellEnd"/>
            <w:r>
              <w:rPr>
                <w:b/>
                <w:bCs/>
                <w:sz w:val="20"/>
                <w:szCs w:val="20"/>
              </w:rPr>
              <w:t xml:space="preserve"> anterior</w:t>
            </w:r>
          </w:p>
        </w:tc>
        <w:tc>
          <w:tcPr>
            <w:tcW w:w="2693" w:type="dxa"/>
            <w:tcBorders>
              <w:top w:val="single" w:sz="4" w:space="0" w:color="000000"/>
              <w:bottom w:val="single" w:sz="4" w:space="0" w:color="000000"/>
            </w:tcBorders>
            <w:shd w:val="clear" w:color="auto" w:fill="FFFFFF"/>
          </w:tcPr>
          <w:p w14:paraId="2B32F0C4" w14:textId="77777777" w:rsidR="00634DD0" w:rsidRDefault="004728DD">
            <w:pPr>
              <w:spacing w:before="20" w:after="20"/>
              <w:jc w:val="center"/>
              <w:rPr>
                <w:sz w:val="20"/>
                <w:szCs w:val="20"/>
              </w:rPr>
            </w:pPr>
            <w:r>
              <w:rPr>
                <w:sz w:val="20"/>
                <w:szCs w:val="20"/>
              </w:rPr>
              <w:t>4.539.000,38</w:t>
            </w:r>
          </w:p>
        </w:tc>
        <w:tc>
          <w:tcPr>
            <w:tcW w:w="2621" w:type="dxa"/>
            <w:tcBorders>
              <w:top w:val="single" w:sz="4" w:space="0" w:color="000000"/>
              <w:bottom w:val="single" w:sz="4" w:space="0" w:color="000000"/>
            </w:tcBorders>
            <w:shd w:val="clear" w:color="auto" w:fill="FFFFFF"/>
          </w:tcPr>
          <w:p w14:paraId="5C4B4FB7" w14:textId="77777777" w:rsidR="00634DD0" w:rsidRDefault="004728DD">
            <w:pPr>
              <w:spacing w:before="20" w:after="20"/>
              <w:jc w:val="center"/>
              <w:rPr>
                <w:sz w:val="20"/>
                <w:szCs w:val="20"/>
              </w:rPr>
            </w:pPr>
            <w:r>
              <w:rPr>
                <w:sz w:val="20"/>
                <w:szCs w:val="20"/>
              </w:rPr>
              <w:t>652.155,23</w:t>
            </w:r>
          </w:p>
        </w:tc>
      </w:tr>
      <w:tr w:rsidR="00634DD0" w14:paraId="49CBB18D" w14:textId="77777777">
        <w:tc>
          <w:tcPr>
            <w:tcW w:w="3828" w:type="dxa"/>
            <w:tcBorders>
              <w:top w:val="single" w:sz="4" w:space="0" w:color="000000"/>
              <w:bottom w:val="single" w:sz="4" w:space="0" w:color="000000"/>
            </w:tcBorders>
            <w:shd w:val="clear" w:color="auto" w:fill="D9D9D9"/>
          </w:tcPr>
          <w:p w14:paraId="76D45677" w14:textId="77777777" w:rsidR="00634DD0" w:rsidRPr="00217826" w:rsidRDefault="004728DD">
            <w:pPr>
              <w:spacing w:before="20" w:after="20"/>
              <w:ind w:right="214"/>
              <w:rPr>
                <w:b/>
                <w:bCs/>
                <w:sz w:val="20"/>
                <w:szCs w:val="20"/>
                <w:lang w:val="es-BO"/>
              </w:rPr>
            </w:pPr>
            <w:r w:rsidRPr="00217826">
              <w:rPr>
                <w:b/>
                <w:bCs/>
                <w:sz w:val="20"/>
                <w:szCs w:val="20"/>
                <w:lang w:val="es-BO"/>
              </w:rPr>
              <w:t>Ingresos totales de la organización durante el período del informe</w:t>
            </w:r>
          </w:p>
        </w:tc>
        <w:tc>
          <w:tcPr>
            <w:tcW w:w="2693" w:type="dxa"/>
            <w:tcBorders>
              <w:top w:val="single" w:sz="4" w:space="0" w:color="000000"/>
              <w:bottom w:val="single" w:sz="4" w:space="0" w:color="000000"/>
            </w:tcBorders>
            <w:shd w:val="clear" w:color="auto" w:fill="FFFFFF"/>
          </w:tcPr>
          <w:p w14:paraId="4B05FC48" w14:textId="77777777" w:rsidR="00634DD0" w:rsidRDefault="004728DD">
            <w:pPr>
              <w:spacing w:before="20" w:after="20"/>
              <w:jc w:val="center"/>
              <w:rPr>
                <w:sz w:val="20"/>
                <w:szCs w:val="20"/>
              </w:rPr>
            </w:pPr>
            <w:r>
              <w:rPr>
                <w:sz w:val="20"/>
                <w:szCs w:val="20"/>
              </w:rPr>
              <w:t>14.079.424,49</w:t>
            </w:r>
          </w:p>
        </w:tc>
        <w:tc>
          <w:tcPr>
            <w:tcW w:w="2621" w:type="dxa"/>
            <w:tcBorders>
              <w:top w:val="single" w:sz="4" w:space="0" w:color="000000"/>
              <w:bottom w:val="single" w:sz="4" w:space="0" w:color="000000"/>
            </w:tcBorders>
            <w:shd w:val="clear" w:color="auto" w:fill="FFFFFF"/>
          </w:tcPr>
          <w:p w14:paraId="3FAC231C" w14:textId="77777777" w:rsidR="00634DD0" w:rsidRDefault="004728DD">
            <w:pPr>
              <w:spacing w:before="20" w:after="20"/>
              <w:jc w:val="center"/>
              <w:rPr>
                <w:sz w:val="20"/>
                <w:szCs w:val="20"/>
              </w:rPr>
            </w:pPr>
            <w:r>
              <w:rPr>
                <w:sz w:val="20"/>
                <w:szCs w:val="20"/>
              </w:rPr>
              <w:t>2.022.905,82</w:t>
            </w:r>
          </w:p>
        </w:tc>
      </w:tr>
      <w:tr w:rsidR="00634DD0" w14:paraId="7CA0B42B" w14:textId="77777777">
        <w:tc>
          <w:tcPr>
            <w:tcW w:w="3828" w:type="dxa"/>
            <w:tcBorders>
              <w:top w:val="single" w:sz="4" w:space="0" w:color="000000"/>
              <w:bottom w:val="single" w:sz="4" w:space="0" w:color="000000"/>
            </w:tcBorders>
            <w:shd w:val="clear" w:color="auto" w:fill="D9D9D9"/>
          </w:tcPr>
          <w:p w14:paraId="266759E6" w14:textId="77777777" w:rsidR="00634DD0" w:rsidRPr="00217826" w:rsidRDefault="004728DD">
            <w:pPr>
              <w:spacing w:before="20" w:after="20"/>
              <w:ind w:right="214"/>
              <w:rPr>
                <w:b/>
                <w:bCs/>
                <w:sz w:val="20"/>
                <w:szCs w:val="20"/>
                <w:lang w:val="es-BO"/>
              </w:rPr>
            </w:pPr>
            <w:r w:rsidRPr="00217826">
              <w:rPr>
                <w:b/>
                <w:bCs/>
                <w:sz w:val="20"/>
                <w:szCs w:val="20"/>
                <w:lang w:val="es-BO"/>
              </w:rPr>
              <w:t>Gastos totales de la organización durante el período del informe</w:t>
            </w:r>
          </w:p>
        </w:tc>
        <w:tc>
          <w:tcPr>
            <w:tcW w:w="2693" w:type="dxa"/>
            <w:tcBorders>
              <w:top w:val="single" w:sz="4" w:space="0" w:color="000000"/>
              <w:bottom w:val="single" w:sz="4" w:space="0" w:color="000000"/>
            </w:tcBorders>
            <w:shd w:val="clear" w:color="auto" w:fill="FFFFFF"/>
          </w:tcPr>
          <w:p w14:paraId="65F080B4" w14:textId="77777777" w:rsidR="00634DD0" w:rsidRDefault="004728DD">
            <w:pPr>
              <w:spacing w:before="20" w:after="20"/>
              <w:jc w:val="center"/>
              <w:rPr>
                <w:sz w:val="20"/>
                <w:szCs w:val="20"/>
              </w:rPr>
            </w:pPr>
            <w:r>
              <w:rPr>
                <w:sz w:val="20"/>
                <w:szCs w:val="20"/>
              </w:rPr>
              <w:t>9.866.948,48</w:t>
            </w:r>
          </w:p>
        </w:tc>
        <w:tc>
          <w:tcPr>
            <w:tcW w:w="2621" w:type="dxa"/>
            <w:tcBorders>
              <w:top w:val="single" w:sz="4" w:space="0" w:color="000000"/>
              <w:bottom w:val="single" w:sz="4" w:space="0" w:color="000000"/>
            </w:tcBorders>
            <w:shd w:val="clear" w:color="auto" w:fill="FFFFFF"/>
          </w:tcPr>
          <w:p w14:paraId="5686636A" w14:textId="77777777" w:rsidR="00634DD0" w:rsidRDefault="004728DD">
            <w:pPr>
              <w:spacing w:before="20" w:after="20"/>
              <w:jc w:val="center"/>
              <w:rPr>
                <w:sz w:val="20"/>
                <w:szCs w:val="20"/>
              </w:rPr>
            </w:pPr>
            <w:r>
              <w:rPr>
                <w:sz w:val="20"/>
                <w:szCs w:val="20"/>
              </w:rPr>
              <w:t>1.417.665,01</w:t>
            </w:r>
          </w:p>
        </w:tc>
      </w:tr>
      <w:tr w:rsidR="00634DD0" w14:paraId="2E7F344F" w14:textId="77777777">
        <w:trPr>
          <w:trHeight w:val="273"/>
        </w:trPr>
        <w:tc>
          <w:tcPr>
            <w:tcW w:w="3828" w:type="dxa"/>
            <w:tcBorders>
              <w:top w:val="single" w:sz="4" w:space="0" w:color="000000"/>
              <w:bottom w:val="single" w:sz="4" w:space="0" w:color="000000"/>
            </w:tcBorders>
            <w:shd w:val="clear" w:color="auto" w:fill="D9D9D9"/>
          </w:tcPr>
          <w:p w14:paraId="3C2CCD95" w14:textId="77777777" w:rsidR="00634DD0" w:rsidRDefault="004728DD">
            <w:pPr>
              <w:spacing w:before="20" w:after="20"/>
              <w:ind w:right="214"/>
              <w:rPr>
                <w:b/>
                <w:bCs/>
                <w:sz w:val="20"/>
                <w:szCs w:val="20"/>
              </w:rPr>
            </w:pPr>
            <w:r>
              <w:rPr>
                <w:b/>
                <w:bCs/>
                <w:sz w:val="20"/>
                <w:szCs w:val="20"/>
              </w:rPr>
              <w:t>Saldo total</w:t>
            </w:r>
          </w:p>
        </w:tc>
        <w:tc>
          <w:tcPr>
            <w:tcW w:w="2693" w:type="dxa"/>
            <w:tcBorders>
              <w:top w:val="single" w:sz="4" w:space="0" w:color="000000"/>
              <w:bottom w:val="single" w:sz="4" w:space="0" w:color="000000"/>
            </w:tcBorders>
            <w:shd w:val="clear" w:color="auto" w:fill="FFFFFF"/>
          </w:tcPr>
          <w:p w14:paraId="1DD79FA1" w14:textId="77777777" w:rsidR="00634DD0" w:rsidRDefault="004728DD">
            <w:pPr>
              <w:spacing w:before="20" w:after="20"/>
              <w:jc w:val="center"/>
              <w:rPr>
                <w:sz w:val="20"/>
                <w:szCs w:val="20"/>
              </w:rPr>
            </w:pPr>
            <w:r>
              <w:rPr>
                <w:sz w:val="20"/>
                <w:szCs w:val="20"/>
              </w:rPr>
              <w:t>8.751.476,38</w:t>
            </w:r>
          </w:p>
        </w:tc>
        <w:tc>
          <w:tcPr>
            <w:tcW w:w="2621" w:type="dxa"/>
            <w:tcBorders>
              <w:top w:val="single" w:sz="4" w:space="0" w:color="000000"/>
              <w:bottom w:val="single" w:sz="4" w:space="0" w:color="000000"/>
            </w:tcBorders>
            <w:shd w:val="clear" w:color="auto" w:fill="FFFFFF"/>
          </w:tcPr>
          <w:p w14:paraId="74139670" w14:textId="77777777" w:rsidR="00634DD0" w:rsidRDefault="004728DD">
            <w:pPr>
              <w:spacing w:before="20" w:after="20"/>
              <w:jc w:val="center"/>
              <w:rPr>
                <w:sz w:val="20"/>
                <w:szCs w:val="20"/>
              </w:rPr>
            </w:pPr>
            <w:r>
              <w:rPr>
                <w:sz w:val="20"/>
                <w:szCs w:val="20"/>
              </w:rPr>
              <w:t>1.257.396,03</w:t>
            </w:r>
          </w:p>
        </w:tc>
      </w:tr>
    </w:tbl>
    <w:p w14:paraId="61068AA5" w14:textId="77777777" w:rsidR="00634DD0" w:rsidRPr="00217826" w:rsidRDefault="004728DD">
      <w:pPr>
        <w:spacing w:line="360" w:lineRule="auto"/>
        <w:rPr>
          <w:sz w:val="20"/>
          <w:szCs w:val="20"/>
          <w:lang w:val="es-BO"/>
        </w:rPr>
      </w:pPr>
      <w:r w:rsidRPr="00217826">
        <w:rPr>
          <w:color w:val="FF0000"/>
          <w:sz w:val="20"/>
          <w:szCs w:val="20"/>
          <w:lang w:val="es-BO"/>
        </w:rPr>
        <w:t>Datos preliminares al 30.01.26, importes sujetos a cambios por cierre de Estados Financieros y auditoría.</w:t>
      </w:r>
    </w:p>
    <w:tbl>
      <w:tblPr>
        <w:tblStyle w:val="2"/>
        <w:tblW w:w="9152" w:type="dxa"/>
        <w:tblInd w:w="0" w:type="dxa"/>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3"/>
        <w:gridCol w:w="5742"/>
        <w:gridCol w:w="1497"/>
      </w:tblGrid>
      <w:tr w:rsidR="00634DD0" w14:paraId="11BE9789" w14:textId="77777777">
        <w:tc>
          <w:tcPr>
            <w:tcW w:w="9152" w:type="dxa"/>
            <w:gridSpan w:val="3"/>
            <w:shd w:val="clear" w:color="auto" w:fill="D9D9D9"/>
          </w:tcPr>
          <w:p w14:paraId="085075A9" w14:textId="77777777" w:rsidR="00634DD0" w:rsidRDefault="004728DD">
            <w:pPr>
              <w:spacing w:before="20" w:after="20"/>
              <w:rPr>
                <w:b/>
                <w:bCs/>
                <w:sz w:val="20"/>
                <w:szCs w:val="20"/>
              </w:rPr>
            </w:pPr>
            <w:proofErr w:type="spellStart"/>
            <w:r>
              <w:rPr>
                <w:b/>
                <w:bCs/>
                <w:sz w:val="20"/>
                <w:szCs w:val="20"/>
              </w:rPr>
              <w:t>Principales</w:t>
            </w:r>
            <w:proofErr w:type="spellEnd"/>
            <w:r>
              <w:rPr>
                <w:b/>
                <w:bCs/>
                <w:sz w:val="20"/>
                <w:szCs w:val="20"/>
              </w:rPr>
              <w:t xml:space="preserve"> </w:t>
            </w:r>
            <w:proofErr w:type="spellStart"/>
            <w:r>
              <w:rPr>
                <w:b/>
                <w:bCs/>
                <w:sz w:val="20"/>
                <w:szCs w:val="20"/>
              </w:rPr>
              <w:t>proyectos</w:t>
            </w:r>
            <w:proofErr w:type="spellEnd"/>
          </w:p>
        </w:tc>
      </w:tr>
      <w:tr w:rsidR="00634DD0" w14:paraId="4A9621E6" w14:textId="77777777">
        <w:trPr>
          <w:trHeight w:val="273"/>
        </w:trPr>
        <w:tc>
          <w:tcPr>
            <w:tcW w:w="1913" w:type="dxa"/>
            <w:vMerge w:val="restart"/>
            <w:shd w:val="clear" w:color="auto" w:fill="D9D9D9"/>
          </w:tcPr>
          <w:p w14:paraId="57C80CA7" w14:textId="77777777" w:rsidR="00634DD0" w:rsidRDefault="004728DD">
            <w:pPr>
              <w:spacing w:before="20" w:after="20"/>
              <w:ind w:right="214"/>
              <w:rPr>
                <w:b/>
                <w:bCs/>
                <w:sz w:val="20"/>
                <w:szCs w:val="20"/>
              </w:rPr>
            </w:pPr>
            <w:proofErr w:type="spellStart"/>
            <w:r>
              <w:rPr>
                <w:b/>
                <w:bCs/>
                <w:sz w:val="20"/>
                <w:szCs w:val="20"/>
              </w:rPr>
              <w:t>Título</w:t>
            </w:r>
            <w:proofErr w:type="spellEnd"/>
            <w:r>
              <w:rPr>
                <w:b/>
                <w:bCs/>
                <w:sz w:val="20"/>
                <w:szCs w:val="20"/>
              </w:rPr>
              <w:t xml:space="preserve"> de </w:t>
            </w:r>
            <w:proofErr w:type="spellStart"/>
            <w:r>
              <w:rPr>
                <w:b/>
                <w:bCs/>
                <w:sz w:val="20"/>
                <w:szCs w:val="20"/>
              </w:rPr>
              <w:t>proyecto</w:t>
            </w:r>
            <w:proofErr w:type="spellEnd"/>
            <w:r>
              <w:rPr>
                <w:b/>
                <w:bCs/>
                <w:sz w:val="20"/>
                <w:szCs w:val="20"/>
              </w:rPr>
              <w:t xml:space="preserve"> </w:t>
            </w:r>
          </w:p>
        </w:tc>
        <w:tc>
          <w:tcPr>
            <w:tcW w:w="5742" w:type="dxa"/>
            <w:vMerge w:val="restart"/>
            <w:shd w:val="clear" w:color="auto" w:fill="D9D9D9"/>
          </w:tcPr>
          <w:p w14:paraId="309A511D" w14:textId="77777777" w:rsidR="00634DD0" w:rsidRPr="00217826" w:rsidRDefault="004728DD">
            <w:pPr>
              <w:spacing w:before="20" w:after="20"/>
              <w:rPr>
                <w:sz w:val="20"/>
                <w:szCs w:val="20"/>
                <w:lang w:val="es-BO"/>
              </w:rPr>
            </w:pPr>
            <w:r w:rsidRPr="00217826">
              <w:rPr>
                <w:b/>
                <w:bCs/>
                <w:sz w:val="20"/>
                <w:szCs w:val="20"/>
                <w:lang w:val="es-BO"/>
              </w:rPr>
              <w:t>Breve descripción del proyecto</w:t>
            </w:r>
            <w:r w:rsidRPr="00217826">
              <w:rPr>
                <w:sz w:val="20"/>
                <w:szCs w:val="20"/>
                <w:lang w:val="es-BO"/>
              </w:rPr>
              <w:t xml:space="preserve"> </w:t>
            </w:r>
          </w:p>
          <w:p w14:paraId="2B269556" w14:textId="77777777" w:rsidR="00634DD0" w:rsidRPr="00217826" w:rsidRDefault="004728DD">
            <w:pPr>
              <w:spacing w:before="20" w:after="20"/>
              <w:rPr>
                <w:sz w:val="20"/>
                <w:szCs w:val="20"/>
                <w:lang w:val="es-BO"/>
              </w:rPr>
            </w:pPr>
            <w:r w:rsidRPr="00217826">
              <w:rPr>
                <w:sz w:val="20"/>
                <w:szCs w:val="20"/>
                <w:lang w:val="es-BO"/>
              </w:rPr>
              <w:t>(incluyendo número de destinatarios directos, logros principales y eventuales dificultades)</w:t>
            </w:r>
          </w:p>
        </w:tc>
        <w:tc>
          <w:tcPr>
            <w:tcW w:w="1497" w:type="dxa"/>
            <w:shd w:val="clear" w:color="auto" w:fill="D9D9D9"/>
          </w:tcPr>
          <w:p w14:paraId="023BC8E1" w14:textId="77777777" w:rsidR="00634DD0" w:rsidRDefault="004728DD">
            <w:pPr>
              <w:spacing w:before="20" w:after="20"/>
              <w:rPr>
                <w:sz w:val="20"/>
                <w:szCs w:val="20"/>
              </w:rPr>
            </w:pPr>
            <w:proofErr w:type="spellStart"/>
            <w:r>
              <w:rPr>
                <w:b/>
                <w:bCs/>
                <w:sz w:val="20"/>
                <w:szCs w:val="20"/>
              </w:rPr>
              <w:t>Gastos</w:t>
            </w:r>
            <w:proofErr w:type="spellEnd"/>
            <w:r>
              <w:rPr>
                <w:b/>
                <w:bCs/>
                <w:sz w:val="20"/>
                <w:szCs w:val="20"/>
              </w:rPr>
              <w:t xml:space="preserve"> totales</w:t>
            </w:r>
          </w:p>
        </w:tc>
      </w:tr>
      <w:tr w:rsidR="00634DD0" w14:paraId="628B005B" w14:textId="77777777">
        <w:trPr>
          <w:trHeight w:val="345"/>
        </w:trPr>
        <w:tc>
          <w:tcPr>
            <w:tcW w:w="1913" w:type="dxa"/>
            <w:vMerge/>
            <w:shd w:val="clear" w:color="auto" w:fill="D9D9D9"/>
          </w:tcPr>
          <w:p w14:paraId="7C9F5D4E" w14:textId="77777777" w:rsidR="00634DD0" w:rsidRDefault="00634DD0">
            <w:pPr>
              <w:widowControl w:val="0"/>
              <w:pBdr>
                <w:top w:val="nil"/>
                <w:left w:val="nil"/>
                <w:bottom w:val="nil"/>
                <w:right w:val="nil"/>
                <w:between w:val="nil"/>
              </w:pBdr>
              <w:spacing w:line="276" w:lineRule="auto"/>
              <w:rPr>
                <w:sz w:val="20"/>
                <w:szCs w:val="20"/>
              </w:rPr>
            </w:pPr>
          </w:p>
        </w:tc>
        <w:tc>
          <w:tcPr>
            <w:tcW w:w="5742" w:type="dxa"/>
            <w:vMerge/>
            <w:shd w:val="clear" w:color="auto" w:fill="D9D9D9"/>
          </w:tcPr>
          <w:p w14:paraId="08CB67A2" w14:textId="77777777" w:rsidR="00634DD0" w:rsidRDefault="00634DD0">
            <w:pPr>
              <w:widowControl w:val="0"/>
              <w:pBdr>
                <w:top w:val="nil"/>
                <w:left w:val="nil"/>
                <w:bottom w:val="nil"/>
                <w:right w:val="nil"/>
                <w:between w:val="nil"/>
              </w:pBdr>
              <w:spacing w:line="276" w:lineRule="auto"/>
              <w:rPr>
                <w:sz w:val="20"/>
                <w:szCs w:val="20"/>
              </w:rPr>
            </w:pPr>
          </w:p>
        </w:tc>
        <w:tc>
          <w:tcPr>
            <w:tcW w:w="1497" w:type="dxa"/>
          </w:tcPr>
          <w:p w14:paraId="7E5373B6" w14:textId="77777777" w:rsidR="00634DD0" w:rsidRDefault="004728DD">
            <w:pPr>
              <w:spacing w:before="20" w:after="20"/>
              <w:rPr>
                <w:b/>
                <w:bCs/>
                <w:sz w:val="20"/>
                <w:szCs w:val="20"/>
              </w:rPr>
            </w:pPr>
            <w:r>
              <w:rPr>
                <w:b/>
                <w:bCs/>
                <w:sz w:val="20"/>
                <w:szCs w:val="20"/>
                <w:u w:val="single"/>
              </w:rPr>
              <w:t>USD</w:t>
            </w:r>
            <w:r>
              <w:rPr>
                <w:b/>
                <w:bCs/>
                <w:sz w:val="20"/>
                <w:szCs w:val="20"/>
              </w:rPr>
              <w:t xml:space="preserve">/ EUR </w:t>
            </w:r>
            <w:r>
              <w:rPr>
                <w:sz w:val="20"/>
                <w:szCs w:val="20"/>
              </w:rPr>
              <w:t>(</w:t>
            </w:r>
            <w:proofErr w:type="spellStart"/>
            <w:r>
              <w:rPr>
                <w:sz w:val="20"/>
                <w:szCs w:val="20"/>
              </w:rPr>
              <w:t>Subraye</w:t>
            </w:r>
            <w:proofErr w:type="spellEnd"/>
            <w:r>
              <w:rPr>
                <w:sz w:val="20"/>
                <w:szCs w:val="20"/>
              </w:rPr>
              <w:t>)</w:t>
            </w:r>
          </w:p>
        </w:tc>
      </w:tr>
      <w:tr w:rsidR="00634DD0" w14:paraId="155D4237" w14:textId="77777777">
        <w:tc>
          <w:tcPr>
            <w:tcW w:w="1913" w:type="dxa"/>
            <w:tcBorders>
              <w:top w:val="single" w:sz="5" w:space="0" w:color="000000"/>
              <w:left w:val="nil"/>
              <w:bottom w:val="single" w:sz="5" w:space="0" w:color="000000"/>
              <w:right w:val="single" w:sz="5" w:space="0" w:color="000000"/>
            </w:tcBorders>
            <w:tcMar>
              <w:top w:w="0" w:type="dxa"/>
              <w:left w:w="80" w:type="dxa"/>
              <w:bottom w:w="0" w:type="dxa"/>
              <w:right w:w="80" w:type="dxa"/>
            </w:tcMar>
          </w:tcPr>
          <w:p w14:paraId="09998AFD" w14:textId="0DDC8CEF" w:rsidR="00634DD0" w:rsidRPr="00217826" w:rsidRDefault="004728DD">
            <w:pPr>
              <w:spacing w:before="20" w:after="20"/>
              <w:ind w:right="220"/>
              <w:rPr>
                <w:b/>
                <w:bCs/>
                <w:sz w:val="20"/>
                <w:szCs w:val="20"/>
                <w:highlight w:val="white"/>
                <w:lang w:val="en-US"/>
              </w:rPr>
            </w:pPr>
            <w:r w:rsidRPr="00217826">
              <w:rPr>
                <w:b/>
                <w:bCs/>
                <w:sz w:val="20"/>
                <w:szCs w:val="20"/>
                <w:highlight w:val="white"/>
                <w:lang w:val="en-US"/>
              </w:rPr>
              <w:t xml:space="preserve">Food heritage for youth-inclusive </w:t>
            </w:r>
            <w:proofErr w:type="spellStart"/>
            <w:r w:rsidRPr="00217826">
              <w:rPr>
                <w:b/>
                <w:bCs/>
                <w:sz w:val="20"/>
                <w:szCs w:val="20"/>
                <w:highlight w:val="white"/>
                <w:lang w:val="en-US"/>
              </w:rPr>
              <w:t>agrifood</w:t>
            </w:r>
            <w:proofErr w:type="spellEnd"/>
            <w:r w:rsidRPr="00217826">
              <w:rPr>
                <w:b/>
                <w:bCs/>
                <w:sz w:val="20"/>
                <w:szCs w:val="20"/>
                <w:highlight w:val="white"/>
                <w:lang w:val="en-US"/>
              </w:rPr>
              <w:t xml:space="preserve"> systems  “</w:t>
            </w:r>
            <w:proofErr w:type="spellStart"/>
            <w:r w:rsidRPr="00217826">
              <w:rPr>
                <w:b/>
                <w:bCs/>
                <w:sz w:val="20"/>
                <w:szCs w:val="20"/>
                <w:highlight w:val="white"/>
                <w:lang w:val="en-US"/>
              </w:rPr>
              <w:t>Huellas</w:t>
            </w:r>
            <w:proofErr w:type="spellEnd"/>
            <w:r w:rsidRPr="00217826">
              <w:rPr>
                <w:b/>
                <w:bCs/>
                <w:sz w:val="20"/>
                <w:szCs w:val="20"/>
                <w:highlight w:val="white"/>
                <w:lang w:val="en-US"/>
              </w:rPr>
              <w:t>” (FIDA)</w:t>
            </w:r>
          </w:p>
        </w:tc>
        <w:tc>
          <w:tcPr>
            <w:tcW w:w="5742" w:type="dxa"/>
            <w:tcBorders>
              <w:top w:val="single" w:sz="5" w:space="0" w:color="000000"/>
              <w:left w:val="nil"/>
              <w:bottom w:val="single" w:sz="5" w:space="0" w:color="000000"/>
              <w:right w:val="single" w:sz="5" w:space="0" w:color="000000"/>
            </w:tcBorders>
            <w:tcMar>
              <w:top w:w="0" w:type="dxa"/>
              <w:left w:w="80" w:type="dxa"/>
              <w:bottom w:w="0" w:type="dxa"/>
              <w:right w:w="80" w:type="dxa"/>
            </w:tcMar>
          </w:tcPr>
          <w:p w14:paraId="6275BCE9" w14:textId="77777777" w:rsidR="00634DD0" w:rsidRDefault="004728DD">
            <w:pPr>
              <w:spacing w:before="20" w:after="20"/>
              <w:rPr>
                <w:sz w:val="20"/>
                <w:szCs w:val="20"/>
              </w:rPr>
            </w:pPr>
            <w:r w:rsidRPr="00217826">
              <w:rPr>
                <w:sz w:val="20"/>
                <w:szCs w:val="20"/>
                <w:lang w:val="es-BO"/>
              </w:rPr>
              <w:t xml:space="preserve">Promover oportunidades económicas de jóvenes y mujeres basadas  en el aprovechamiento sostenible del patrimonio alimentario/cultural y el cuidado del medio ambiente. 165 jóvenes. Logrando que 5 emprendimientos de triple impacto inicien en el Norte Potosí. </w:t>
            </w:r>
            <w:proofErr w:type="spellStart"/>
            <w:r>
              <w:rPr>
                <w:sz w:val="20"/>
                <w:szCs w:val="20"/>
              </w:rPr>
              <w:t>Dificultad</w:t>
            </w:r>
            <w:proofErr w:type="spellEnd"/>
            <w:r>
              <w:rPr>
                <w:sz w:val="20"/>
                <w:szCs w:val="20"/>
              </w:rPr>
              <w:t xml:space="preserve">: Grandes </w:t>
            </w:r>
            <w:proofErr w:type="spellStart"/>
            <w:r>
              <w:rPr>
                <w:sz w:val="20"/>
                <w:szCs w:val="20"/>
              </w:rPr>
              <w:t>distancias</w:t>
            </w:r>
            <w:proofErr w:type="spellEnd"/>
            <w:r>
              <w:rPr>
                <w:sz w:val="20"/>
                <w:szCs w:val="20"/>
              </w:rPr>
              <w:t xml:space="preserve"> de las </w:t>
            </w:r>
            <w:proofErr w:type="spellStart"/>
            <w:r>
              <w:rPr>
                <w:sz w:val="20"/>
                <w:szCs w:val="20"/>
              </w:rPr>
              <w:t>comunidades</w:t>
            </w:r>
            <w:proofErr w:type="spellEnd"/>
            <w:r>
              <w:rPr>
                <w:sz w:val="20"/>
                <w:szCs w:val="20"/>
              </w:rPr>
              <w:t xml:space="preserve"> rurales.</w:t>
            </w:r>
          </w:p>
        </w:tc>
        <w:tc>
          <w:tcPr>
            <w:tcW w:w="1497" w:type="dxa"/>
            <w:tcBorders>
              <w:top w:val="single" w:sz="5" w:space="0" w:color="000000"/>
              <w:left w:val="nil"/>
              <w:bottom w:val="single" w:sz="5" w:space="0" w:color="000000"/>
              <w:right w:val="nil"/>
            </w:tcBorders>
            <w:tcMar>
              <w:top w:w="0" w:type="dxa"/>
              <w:left w:w="80" w:type="dxa"/>
              <w:bottom w:w="0" w:type="dxa"/>
              <w:right w:w="80" w:type="dxa"/>
            </w:tcMar>
          </w:tcPr>
          <w:p w14:paraId="59DD2EE7" w14:textId="77777777" w:rsidR="00634DD0" w:rsidRDefault="004728DD">
            <w:pPr>
              <w:spacing w:before="20" w:after="20"/>
              <w:jc w:val="right"/>
              <w:rPr>
                <w:sz w:val="20"/>
                <w:szCs w:val="20"/>
              </w:rPr>
            </w:pPr>
            <w:r>
              <w:rPr>
                <w:sz w:val="20"/>
                <w:szCs w:val="20"/>
              </w:rPr>
              <w:t>144.608,17</w:t>
            </w:r>
          </w:p>
        </w:tc>
      </w:tr>
      <w:tr w:rsidR="00634DD0" w14:paraId="699563E4" w14:textId="77777777">
        <w:tc>
          <w:tcPr>
            <w:tcW w:w="1913" w:type="dxa"/>
            <w:tcBorders>
              <w:top w:val="nil"/>
              <w:left w:val="nil"/>
              <w:bottom w:val="single" w:sz="5" w:space="0" w:color="000000"/>
              <w:right w:val="single" w:sz="5" w:space="0" w:color="000000"/>
            </w:tcBorders>
            <w:tcMar>
              <w:top w:w="0" w:type="dxa"/>
              <w:left w:w="80" w:type="dxa"/>
              <w:bottom w:w="0" w:type="dxa"/>
              <w:right w:w="80" w:type="dxa"/>
            </w:tcMar>
          </w:tcPr>
          <w:p w14:paraId="35C1F9D8" w14:textId="77777777" w:rsidR="00634DD0" w:rsidRPr="00217826" w:rsidRDefault="004728DD">
            <w:pPr>
              <w:spacing w:before="20" w:after="20"/>
              <w:ind w:right="220"/>
              <w:rPr>
                <w:b/>
                <w:bCs/>
                <w:sz w:val="20"/>
                <w:szCs w:val="20"/>
                <w:lang w:val="es-BO"/>
              </w:rPr>
            </w:pPr>
            <w:r w:rsidRPr="00217826">
              <w:rPr>
                <w:b/>
                <w:bCs/>
                <w:sz w:val="20"/>
                <w:szCs w:val="20"/>
                <w:lang w:val="es-BO"/>
              </w:rPr>
              <w:t xml:space="preserve">Recursos </w:t>
            </w:r>
            <w:proofErr w:type="spellStart"/>
            <w:r w:rsidRPr="00217826">
              <w:rPr>
                <w:b/>
                <w:bCs/>
                <w:sz w:val="20"/>
                <w:szCs w:val="20"/>
                <w:lang w:val="es-BO"/>
              </w:rPr>
              <w:t>Misereor</w:t>
            </w:r>
            <w:proofErr w:type="spellEnd"/>
            <w:r w:rsidRPr="00217826">
              <w:rPr>
                <w:b/>
                <w:bCs/>
                <w:sz w:val="20"/>
                <w:szCs w:val="20"/>
                <w:lang w:val="es-BO"/>
              </w:rPr>
              <w:t xml:space="preserve"> (Administración de Recursos)</w:t>
            </w:r>
          </w:p>
        </w:tc>
        <w:tc>
          <w:tcPr>
            <w:tcW w:w="5742" w:type="dxa"/>
            <w:tcBorders>
              <w:top w:val="nil"/>
              <w:left w:val="nil"/>
              <w:bottom w:val="single" w:sz="5" w:space="0" w:color="000000"/>
              <w:right w:val="single" w:sz="5" w:space="0" w:color="000000"/>
            </w:tcBorders>
            <w:tcMar>
              <w:top w:w="0" w:type="dxa"/>
              <w:left w:w="80" w:type="dxa"/>
              <w:bottom w:w="0" w:type="dxa"/>
              <w:right w:w="80" w:type="dxa"/>
            </w:tcMar>
          </w:tcPr>
          <w:p w14:paraId="6D9AA058" w14:textId="3980E3C7" w:rsidR="00634DD0" w:rsidRPr="00217826" w:rsidRDefault="001201F8">
            <w:pPr>
              <w:spacing w:before="20" w:after="20"/>
              <w:rPr>
                <w:sz w:val="20"/>
                <w:szCs w:val="20"/>
                <w:lang w:val="es-BO"/>
              </w:rPr>
            </w:pPr>
            <w:r w:rsidRPr="00217826">
              <w:rPr>
                <w:sz w:val="20"/>
                <w:szCs w:val="20"/>
                <w:lang w:val="es-BO"/>
              </w:rPr>
              <w:t xml:space="preserve">Fortalecer la articulación y efectividad de las </w:t>
            </w:r>
            <w:proofErr w:type="spellStart"/>
            <w:r w:rsidRPr="00217826">
              <w:rPr>
                <w:sz w:val="20"/>
                <w:szCs w:val="20"/>
                <w:lang w:val="es-BO"/>
              </w:rPr>
              <w:t>copartes</w:t>
            </w:r>
            <w:proofErr w:type="spellEnd"/>
            <w:r w:rsidRPr="00217826">
              <w:rPr>
                <w:sz w:val="20"/>
                <w:szCs w:val="20"/>
                <w:lang w:val="es-BO"/>
              </w:rPr>
              <w:t xml:space="preserve"> de </w:t>
            </w:r>
            <w:proofErr w:type="spellStart"/>
            <w:r w:rsidRPr="00217826">
              <w:rPr>
                <w:sz w:val="20"/>
                <w:szCs w:val="20"/>
                <w:lang w:val="es-BO"/>
              </w:rPr>
              <w:t>Misereor</w:t>
            </w:r>
            <w:proofErr w:type="spellEnd"/>
            <w:r w:rsidRPr="00217826">
              <w:rPr>
                <w:sz w:val="20"/>
                <w:szCs w:val="20"/>
                <w:lang w:val="es-BO"/>
              </w:rPr>
              <w:t xml:space="preserve"> en Bolivia, promoviendo procesos organizacionales eficientes, la defensa de derechos, el cuidado de la creación y el impulso de </w:t>
            </w:r>
            <w:r w:rsidRPr="00217826">
              <w:rPr>
                <w:sz w:val="20"/>
                <w:szCs w:val="20"/>
                <w:lang w:val="es-BO"/>
              </w:rPr>
              <w:lastRenderedPageBreak/>
              <w:t>economías alternativas, resiliencia y alimentación saludable con protagonismo juvenil.</w:t>
            </w:r>
          </w:p>
        </w:tc>
        <w:tc>
          <w:tcPr>
            <w:tcW w:w="1497" w:type="dxa"/>
            <w:tcBorders>
              <w:top w:val="nil"/>
              <w:left w:val="nil"/>
              <w:bottom w:val="single" w:sz="5" w:space="0" w:color="000000"/>
              <w:right w:val="nil"/>
            </w:tcBorders>
            <w:tcMar>
              <w:top w:w="0" w:type="dxa"/>
              <w:left w:w="80" w:type="dxa"/>
              <w:bottom w:w="0" w:type="dxa"/>
              <w:right w:w="80" w:type="dxa"/>
            </w:tcMar>
          </w:tcPr>
          <w:p w14:paraId="600637BE" w14:textId="77777777" w:rsidR="00634DD0" w:rsidRDefault="004728DD">
            <w:pPr>
              <w:spacing w:before="20" w:after="20"/>
              <w:jc w:val="right"/>
              <w:rPr>
                <w:sz w:val="20"/>
                <w:szCs w:val="20"/>
              </w:rPr>
            </w:pPr>
            <w:r>
              <w:rPr>
                <w:sz w:val="20"/>
                <w:szCs w:val="20"/>
              </w:rPr>
              <w:lastRenderedPageBreak/>
              <w:t>284.043,33</w:t>
            </w:r>
          </w:p>
        </w:tc>
      </w:tr>
      <w:tr w:rsidR="00634DD0" w14:paraId="706A2D18" w14:textId="77777777">
        <w:tc>
          <w:tcPr>
            <w:tcW w:w="1913" w:type="dxa"/>
            <w:tcBorders>
              <w:top w:val="nil"/>
              <w:left w:val="nil"/>
              <w:bottom w:val="single" w:sz="5" w:space="0" w:color="000000"/>
              <w:right w:val="single" w:sz="5" w:space="0" w:color="000000"/>
            </w:tcBorders>
            <w:tcMar>
              <w:top w:w="0" w:type="dxa"/>
              <w:left w:w="80" w:type="dxa"/>
              <w:bottom w:w="0" w:type="dxa"/>
              <w:right w:w="80" w:type="dxa"/>
            </w:tcMar>
          </w:tcPr>
          <w:p w14:paraId="232602F0" w14:textId="57550CF9" w:rsidR="00634DD0" w:rsidRPr="00217826" w:rsidRDefault="004728DD">
            <w:pPr>
              <w:spacing w:before="20" w:after="20"/>
              <w:ind w:right="220"/>
              <w:rPr>
                <w:b/>
                <w:bCs/>
                <w:sz w:val="20"/>
                <w:szCs w:val="20"/>
                <w:lang w:val="en-US"/>
              </w:rPr>
            </w:pPr>
            <w:r w:rsidRPr="00217826">
              <w:rPr>
                <w:b/>
                <w:bCs/>
                <w:sz w:val="20"/>
                <w:szCs w:val="20"/>
                <w:lang w:val="en-US"/>
              </w:rPr>
              <w:t xml:space="preserve">Step Up the Fight Against Sexual </w:t>
            </w:r>
            <w:proofErr w:type="spellStart"/>
            <w:r w:rsidRPr="00217826">
              <w:rPr>
                <w:b/>
                <w:bCs/>
                <w:sz w:val="20"/>
                <w:szCs w:val="20"/>
                <w:lang w:val="en-US"/>
              </w:rPr>
              <w:t>Explotation</w:t>
            </w:r>
            <w:proofErr w:type="spellEnd"/>
            <w:r w:rsidRPr="00217826">
              <w:rPr>
                <w:b/>
                <w:bCs/>
                <w:sz w:val="20"/>
                <w:szCs w:val="20"/>
                <w:lang w:val="en-US"/>
              </w:rPr>
              <w:t xml:space="preserve"> of Children, Youth Voice, </w:t>
            </w:r>
            <w:proofErr w:type="spellStart"/>
            <w:r w:rsidRPr="00217826">
              <w:rPr>
                <w:b/>
                <w:bCs/>
                <w:sz w:val="20"/>
                <w:szCs w:val="20"/>
                <w:lang w:val="en-US"/>
              </w:rPr>
              <w:t>Fondo</w:t>
            </w:r>
            <w:proofErr w:type="spellEnd"/>
            <w:r w:rsidRPr="00217826">
              <w:rPr>
                <w:b/>
                <w:bCs/>
                <w:sz w:val="20"/>
                <w:szCs w:val="20"/>
                <w:lang w:val="en-US"/>
              </w:rPr>
              <w:t xml:space="preserve"> Cross Country Coordinator “SUFASEC” (MOFA)</w:t>
            </w:r>
          </w:p>
        </w:tc>
        <w:tc>
          <w:tcPr>
            <w:tcW w:w="5742" w:type="dxa"/>
            <w:tcBorders>
              <w:top w:val="nil"/>
              <w:left w:val="nil"/>
              <w:bottom w:val="single" w:sz="5" w:space="0" w:color="000000"/>
              <w:right w:val="single" w:sz="5" w:space="0" w:color="000000"/>
            </w:tcBorders>
            <w:tcMar>
              <w:top w:w="0" w:type="dxa"/>
              <w:left w:w="80" w:type="dxa"/>
              <w:bottom w:w="0" w:type="dxa"/>
              <w:right w:w="80" w:type="dxa"/>
            </w:tcMar>
          </w:tcPr>
          <w:p w14:paraId="5DB78487" w14:textId="26F0785B" w:rsidR="00634DD0" w:rsidRPr="00217826" w:rsidRDefault="00722F75">
            <w:pPr>
              <w:spacing w:before="20" w:after="20"/>
              <w:rPr>
                <w:sz w:val="20"/>
                <w:szCs w:val="20"/>
                <w:lang w:val="es-BO"/>
              </w:rPr>
            </w:pPr>
            <w:r w:rsidRPr="00217826">
              <w:rPr>
                <w:sz w:val="20"/>
                <w:szCs w:val="20"/>
                <w:lang w:val="es-BO"/>
              </w:rPr>
              <w:t>El proyecto busca que niñas, niños, adolescentes y jóvenes, en toda su diversidad, vivan libres de explotación sexual, beneficiando a 21.000 personas menores de edad en 12 países de Asia y Latinoamérica. Un desafío central ha sido la coordinación efectiva de acciones entre países. En este marco, 30 jóvenes fortalecieron habilidades comunicacionales y de incidencia, promoviendo entornos seguros y libres de violencia. Como resultado, se lograron acuerdos binacionales sobre ESCN, aunque persiste como limitante la insuficiente voluntad política de algunas autoridades.</w:t>
            </w:r>
          </w:p>
        </w:tc>
        <w:tc>
          <w:tcPr>
            <w:tcW w:w="1497" w:type="dxa"/>
            <w:tcBorders>
              <w:top w:val="nil"/>
              <w:left w:val="nil"/>
              <w:bottom w:val="single" w:sz="5" w:space="0" w:color="000000"/>
              <w:right w:val="nil"/>
            </w:tcBorders>
            <w:tcMar>
              <w:top w:w="0" w:type="dxa"/>
              <w:left w:w="80" w:type="dxa"/>
              <w:bottom w:w="0" w:type="dxa"/>
              <w:right w:w="80" w:type="dxa"/>
            </w:tcMar>
          </w:tcPr>
          <w:p w14:paraId="6464219B" w14:textId="77777777" w:rsidR="00634DD0" w:rsidRDefault="004728DD">
            <w:pPr>
              <w:spacing w:before="20" w:after="20"/>
              <w:jc w:val="right"/>
              <w:rPr>
                <w:sz w:val="20"/>
                <w:szCs w:val="20"/>
              </w:rPr>
            </w:pPr>
            <w:r>
              <w:rPr>
                <w:sz w:val="20"/>
                <w:szCs w:val="20"/>
              </w:rPr>
              <w:t>489.694,54</w:t>
            </w:r>
          </w:p>
        </w:tc>
      </w:tr>
      <w:tr w:rsidR="00634DD0" w14:paraId="7232CF3F" w14:textId="77777777">
        <w:tc>
          <w:tcPr>
            <w:tcW w:w="1913" w:type="dxa"/>
            <w:tcBorders>
              <w:top w:val="nil"/>
              <w:left w:val="nil"/>
              <w:bottom w:val="single" w:sz="5" w:space="0" w:color="000000"/>
              <w:right w:val="single" w:sz="5" w:space="0" w:color="000000"/>
            </w:tcBorders>
            <w:tcMar>
              <w:top w:w="0" w:type="dxa"/>
              <w:left w:w="80" w:type="dxa"/>
              <w:bottom w:w="0" w:type="dxa"/>
              <w:right w:w="80" w:type="dxa"/>
            </w:tcMar>
          </w:tcPr>
          <w:p w14:paraId="3450E03D" w14:textId="77777777" w:rsidR="00634DD0" w:rsidRPr="00217826" w:rsidRDefault="004728DD">
            <w:pPr>
              <w:spacing w:before="20" w:after="20"/>
              <w:ind w:right="220"/>
              <w:rPr>
                <w:b/>
                <w:bCs/>
                <w:sz w:val="20"/>
                <w:szCs w:val="20"/>
                <w:lang w:val="es-BO"/>
              </w:rPr>
            </w:pPr>
            <w:r w:rsidRPr="00217826">
              <w:rPr>
                <w:b/>
                <w:bCs/>
                <w:sz w:val="20"/>
                <w:szCs w:val="20"/>
                <w:lang w:val="es-BO"/>
              </w:rPr>
              <w:t>Juventud, Empleabilidad y Sostenibilidad frente al Cambio Climático en la Amazonía y Norte Potosí (KIA)</w:t>
            </w:r>
          </w:p>
        </w:tc>
        <w:tc>
          <w:tcPr>
            <w:tcW w:w="5742" w:type="dxa"/>
            <w:tcBorders>
              <w:top w:val="nil"/>
              <w:left w:val="nil"/>
              <w:bottom w:val="single" w:sz="5" w:space="0" w:color="000000"/>
              <w:right w:val="single" w:sz="5" w:space="0" w:color="000000"/>
            </w:tcBorders>
            <w:tcMar>
              <w:top w:w="0" w:type="dxa"/>
              <w:left w:w="80" w:type="dxa"/>
              <w:bottom w:w="0" w:type="dxa"/>
              <w:right w:w="80" w:type="dxa"/>
            </w:tcMar>
          </w:tcPr>
          <w:p w14:paraId="1DB75B01" w14:textId="77777777" w:rsidR="00634DD0" w:rsidRPr="00217826" w:rsidRDefault="004728DD">
            <w:pPr>
              <w:spacing w:before="20" w:after="20"/>
              <w:rPr>
                <w:sz w:val="20"/>
                <w:szCs w:val="20"/>
                <w:lang w:val="es-BO"/>
              </w:rPr>
            </w:pPr>
            <w:r w:rsidRPr="00217826">
              <w:rPr>
                <w:sz w:val="20"/>
                <w:szCs w:val="20"/>
                <w:lang w:val="es-BO"/>
              </w:rPr>
              <w:t>Impulsar la revalorización del patrimonio cultural y natural a través de la gastronomía y el empoderamiento de jóvenes como agentes de cambio, promoviendo la diversidad de productos, la conservación territorial y la adaptación al cambio climático para contribuir a la reactivación económica y la sostenibilidad en sus territorios. 480 beneficiarios. Logrando que los jóvenes conjuntamente actores del territorio participen de la revalorización de sus territorios.</w:t>
            </w:r>
          </w:p>
        </w:tc>
        <w:tc>
          <w:tcPr>
            <w:tcW w:w="1497" w:type="dxa"/>
            <w:tcBorders>
              <w:top w:val="nil"/>
              <w:left w:val="nil"/>
              <w:bottom w:val="single" w:sz="5" w:space="0" w:color="000000"/>
              <w:right w:val="nil"/>
            </w:tcBorders>
            <w:tcMar>
              <w:top w:w="0" w:type="dxa"/>
              <w:left w:w="80" w:type="dxa"/>
              <w:bottom w:w="0" w:type="dxa"/>
              <w:right w:w="80" w:type="dxa"/>
            </w:tcMar>
          </w:tcPr>
          <w:p w14:paraId="1E2AFCD9" w14:textId="77777777" w:rsidR="00634DD0" w:rsidRDefault="004728DD">
            <w:pPr>
              <w:spacing w:before="20" w:after="20"/>
              <w:jc w:val="right"/>
              <w:rPr>
                <w:sz w:val="20"/>
                <w:szCs w:val="20"/>
              </w:rPr>
            </w:pPr>
            <w:r>
              <w:rPr>
                <w:sz w:val="20"/>
                <w:szCs w:val="20"/>
              </w:rPr>
              <w:t>60.872,62</w:t>
            </w:r>
          </w:p>
        </w:tc>
      </w:tr>
      <w:tr w:rsidR="00634DD0" w14:paraId="3528FA83" w14:textId="77777777">
        <w:tc>
          <w:tcPr>
            <w:tcW w:w="1913" w:type="dxa"/>
            <w:tcBorders>
              <w:top w:val="nil"/>
              <w:left w:val="nil"/>
              <w:bottom w:val="single" w:sz="5" w:space="0" w:color="000000"/>
              <w:right w:val="single" w:sz="5" w:space="0" w:color="000000"/>
            </w:tcBorders>
            <w:tcMar>
              <w:top w:w="0" w:type="dxa"/>
              <w:left w:w="80" w:type="dxa"/>
              <w:bottom w:w="0" w:type="dxa"/>
              <w:right w:w="80" w:type="dxa"/>
            </w:tcMar>
          </w:tcPr>
          <w:p w14:paraId="2245897E" w14:textId="77777777" w:rsidR="00634DD0" w:rsidRPr="00217826" w:rsidRDefault="004728DD">
            <w:pPr>
              <w:spacing w:before="20" w:after="20"/>
              <w:ind w:right="220"/>
              <w:rPr>
                <w:b/>
                <w:bCs/>
                <w:sz w:val="20"/>
                <w:szCs w:val="20"/>
                <w:highlight w:val="white"/>
                <w:lang w:val="es-BO"/>
              </w:rPr>
            </w:pPr>
            <w:r w:rsidRPr="00217826">
              <w:rPr>
                <w:b/>
                <w:bCs/>
                <w:sz w:val="20"/>
                <w:szCs w:val="20"/>
                <w:highlight w:val="white"/>
                <w:lang w:val="es-BO"/>
              </w:rPr>
              <w:t>Generando Oportunidades Socioeconómicas para jóvenes en situación de vulnerabilidad</w:t>
            </w:r>
          </w:p>
          <w:p w14:paraId="60B865F0" w14:textId="6EE44E0F" w:rsidR="00634DD0" w:rsidRDefault="004728DD">
            <w:pPr>
              <w:spacing w:before="20" w:after="20"/>
              <w:ind w:right="220"/>
              <w:rPr>
                <w:b/>
                <w:bCs/>
                <w:sz w:val="20"/>
                <w:szCs w:val="20"/>
                <w:highlight w:val="white"/>
              </w:rPr>
            </w:pPr>
            <w:r>
              <w:rPr>
                <w:b/>
                <w:bCs/>
                <w:sz w:val="20"/>
                <w:szCs w:val="20"/>
                <w:highlight w:val="white"/>
              </w:rPr>
              <w:t>(GAMS)</w:t>
            </w:r>
          </w:p>
        </w:tc>
        <w:tc>
          <w:tcPr>
            <w:tcW w:w="5742" w:type="dxa"/>
            <w:tcBorders>
              <w:top w:val="nil"/>
              <w:left w:val="nil"/>
              <w:bottom w:val="single" w:sz="5" w:space="0" w:color="000000"/>
              <w:right w:val="single" w:sz="5" w:space="0" w:color="000000"/>
            </w:tcBorders>
            <w:tcMar>
              <w:top w:w="0" w:type="dxa"/>
              <w:left w:w="80" w:type="dxa"/>
              <w:bottom w:w="0" w:type="dxa"/>
              <w:right w:w="80" w:type="dxa"/>
            </w:tcMar>
          </w:tcPr>
          <w:p w14:paraId="1D2B86C0" w14:textId="11FB1729" w:rsidR="00634DD0" w:rsidRPr="00217826" w:rsidRDefault="004728DD">
            <w:pPr>
              <w:spacing w:before="20" w:after="20"/>
              <w:rPr>
                <w:sz w:val="20"/>
                <w:szCs w:val="20"/>
                <w:lang w:val="es-BO"/>
              </w:rPr>
            </w:pPr>
            <w:r w:rsidRPr="00217826">
              <w:rPr>
                <w:sz w:val="20"/>
                <w:szCs w:val="20"/>
                <w:lang w:val="es-BO"/>
              </w:rPr>
              <w:t xml:space="preserve">Desarrollar habilidades técnicas, personales y empresariales de jóvenes del área urbana y periurbana a través de la formación en gastronomía y turismo en Sucre, para </w:t>
            </w:r>
            <w:r w:rsidR="00324EE9" w:rsidRPr="00217826">
              <w:rPr>
                <w:sz w:val="20"/>
                <w:szCs w:val="20"/>
                <w:lang w:val="es-BO"/>
              </w:rPr>
              <w:t>el</w:t>
            </w:r>
            <w:r w:rsidRPr="00217826">
              <w:rPr>
                <w:sz w:val="20"/>
                <w:szCs w:val="20"/>
                <w:lang w:val="es-BO"/>
              </w:rPr>
              <w:t xml:space="preserve"> empoderamiento económico a través de la inserción laboral y el emprendimiento</w:t>
            </w:r>
            <w:r w:rsidR="00324EE9" w:rsidRPr="00217826">
              <w:rPr>
                <w:sz w:val="20"/>
                <w:szCs w:val="20"/>
                <w:lang w:val="es-BO"/>
              </w:rPr>
              <w:t>.</w:t>
            </w:r>
          </w:p>
          <w:p w14:paraId="29DD3012" w14:textId="77777777" w:rsidR="00634DD0" w:rsidRPr="00217826" w:rsidRDefault="004728DD">
            <w:pPr>
              <w:spacing w:before="20" w:after="20"/>
              <w:rPr>
                <w:sz w:val="20"/>
                <w:szCs w:val="20"/>
                <w:lang w:val="es-BO"/>
              </w:rPr>
            </w:pPr>
            <w:r w:rsidRPr="00217826">
              <w:rPr>
                <w:sz w:val="20"/>
                <w:szCs w:val="20"/>
                <w:lang w:val="es-BO"/>
              </w:rPr>
              <w:t>Jóvenes  de 16 a 35 años de distritos periurbanos y urbanos del municipio de Sucre</w:t>
            </w:r>
          </w:p>
        </w:tc>
        <w:tc>
          <w:tcPr>
            <w:tcW w:w="1497" w:type="dxa"/>
            <w:tcBorders>
              <w:top w:val="nil"/>
              <w:left w:val="nil"/>
              <w:bottom w:val="single" w:sz="5" w:space="0" w:color="000000"/>
              <w:right w:val="nil"/>
            </w:tcBorders>
            <w:tcMar>
              <w:top w:w="0" w:type="dxa"/>
              <w:left w:w="80" w:type="dxa"/>
              <w:bottom w:w="0" w:type="dxa"/>
              <w:right w:w="80" w:type="dxa"/>
            </w:tcMar>
          </w:tcPr>
          <w:p w14:paraId="2589DE7C" w14:textId="77777777" w:rsidR="00634DD0" w:rsidRDefault="004728DD">
            <w:pPr>
              <w:spacing w:before="20" w:after="20"/>
              <w:jc w:val="right"/>
              <w:rPr>
                <w:sz w:val="20"/>
                <w:szCs w:val="20"/>
              </w:rPr>
            </w:pPr>
            <w:r>
              <w:rPr>
                <w:sz w:val="20"/>
                <w:szCs w:val="20"/>
              </w:rPr>
              <w:t>54.515,05</w:t>
            </w:r>
          </w:p>
        </w:tc>
      </w:tr>
    </w:tbl>
    <w:p w14:paraId="001F47AA" w14:textId="77777777" w:rsidR="00634DD0" w:rsidRDefault="00634DD0">
      <w:pPr>
        <w:spacing w:line="360" w:lineRule="auto"/>
        <w:rPr>
          <w:sz w:val="18"/>
          <w:szCs w:val="18"/>
        </w:rPr>
      </w:pPr>
    </w:p>
    <w:tbl>
      <w:tblPr>
        <w:tblStyle w:val="1"/>
        <w:tblW w:w="9072" w:type="dxa"/>
        <w:tblInd w:w="0" w:type="dxa"/>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6"/>
        <w:gridCol w:w="1559"/>
        <w:gridCol w:w="1417"/>
      </w:tblGrid>
      <w:tr w:rsidR="00634DD0" w14:paraId="0A90E743" w14:textId="77777777">
        <w:tc>
          <w:tcPr>
            <w:tcW w:w="6096" w:type="dxa"/>
            <w:shd w:val="clear" w:color="auto" w:fill="D9D9D9"/>
          </w:tcPr>
          <w:p w14:paraId="4B0CF097" w14:textId="77777777" w:rsidR="00634DD0" w:rsidRPr="00217826" w:rsidRDefault="004728DD">
            <w:pPr>
              <w:spacing w:before="20" w:after="20"/>
              <w:rPr>
                <w:b/>
                <w:bCs/>
                <w:sz w:val="20"/>
                <w:szCs w:val="20"/>
                <w:lang w:val="es-BO"/>
              </w:rPr>
            </w:pPr>
            <w:r w:rsidRPr="00217826">
              <w:rPr>
                <w:b/>
                <w:bCs/>
                <w:sz w:val="20"/>
                <w:szCs w:val="20"/>
                <w:lang w:val="es-BO"/>
              </w:rPr>
              <w:t xml:space="preserve">Principales donantes e ingresos propios </w:t>
            </w:r>
            <w:r w:rsidRPr="00217826">
              <w:rPr>
                <w:sz w:val="20"/>
                <w:szCs w:val="20"/>
                <w:lang w:val="es-BO"/>
              </w:rPr>
              <w:t>en el período del informe</w:t>
            </w:r>
          </w:p>
        </w:tc>
        <w:tc>
          <w:tcPr>
            <w:tcW w:w="1559" w:type="dxa"/>
          </w:tcPr>
          <w:p w14:paraId="4A76B4A9" w14:textId="77777777" w:rsidR="00634DD0" w:rsidRDefault="004728DD">
            <w:pPr>
              <w:spacing w:before="20" w:after="20"/>
              <w:rPr>
                <w:sz w:val="20"/>
                <w:szCs w:val="20"/>
              </w:rPr>
            </w:pPr>
            <w:r>
              <w:rPr>
                <w:b/>
                <w:bCs/>
                <w:sz w:val="20"/>
                <w:szCs w:val="20"/>
              </w:rPr>
              <w:t>BOB</w:t>
            </w:r>
            <w:r>
              <w:rPr>
                <w:sz w:val="20"/>
                <w:szCs w:val="20"/>
              </w:rPr>
              <w:t xml:space="preserve"> </w:t>
            </w:r>
          </w:p>
        </w:tc>
        <w:tc>
          <w:tcPr>
            <w:tcW w:w="1417" w:type="dxa"/>
          </w:tcPr>
          <w:p w14:paraId="46FD9D86" w14:textId="77777777" w:rsidR="00634DD0" w:rsidRDefault="004728DD">
            <w:pPr>
              <w:spacing w:before="20" w:after="20"/>
              <w:rPr>
                <w:sz w:val="20"/>
                <w:szCs w:val="20"/>
              </w:rPr>
            </w:pPr>
            <w:r>
              <w:rPr>
                <w:b/>
                <w:bCs/>
                <w:sz w:val="20"/>
                <w:szCs w:val="20"/>
                <w:u w:val="single"/>
              </w:rPr>
              <w:t>USD</w:t>
            </w:r>
            <w:r>
              <w:rPr>
                <w:b/>
                <w:bCs/>
                <w:sz w:val="20"/>
                <w:szCs w:val="20"/>
              </w:rPr>
              <w:t xml:space="preserve">/ EUR </w:t>
            </w:r>
            <w:r>
              <w:rPr>
                <w:sz w:val="20"/>
                <w:szCs w:val="20"/>
              </w:rPr>
              <w:t>(</w:t>
            </w:r>
            <w:proofErr w:type="spellStart"/>
            <w:r>
              <w:rPr>
                <w:sz w:val="20"/>
                <w:szCs w:val="20"/>
              </w:rPr>
              <w:t>Subraye</w:t>
            </w:r>
            <w:proofErr w:type="spellEnd"/>
            <w:r>
              <w:rPr>
                <w:sz w:val="20"/>
                <w:szCs w:val="20"/>
              </w:rPr>
              <w:t>)</w:t>
            </w:r>
          </w:p>
        </w:tc>
      </w:tr>
      <w:tr w:rsidR="00634DD0" w14:paraId="210E5649" w14:textId="77777777">
        <w:tc>
          <w:tcPr>
            <w:tcW w:w="6096" w:type="dxa"/>
            <w:tcBorders>
              <w:top w:val="single" w:sz="5" w:space="0" w:color="000000"/>
              <w:left w:val="nil"/>
              <w:bottom w:val="single" w:sz="5" w:space="0" w:color="000000"/>
              <w:right w:val="single" w:sz="5" w:space="0" w:color="000000"/>
            </w:tcBorders>
            <w:tcMar>
              <w:top w:w="0" w:type="dxa"/>
              <w:left w:w="80" w:type="dxa"/>
              <w:bottom w:w="0" w:type="dxa"/>
              <w:right w:w="80" w:type="dxa"/>
            </w:tcMar>
          </w:tcPr>
          <w:p w14:paraId="7404B70D" w14:textId="77777777" w:rsidR="00634DD0" w:rsidRPr="00217826" w:rsidRDefault="004728DD">
            <w:pPr>
              <w:spacing w:before="20" w:after="20"/>
              <w:ind w:right="220"/>
              <w:rPr>
                <w:sz w:val="20"/>
                <w:szCs w:val="20"/>
                <w:lang w:val="es-BO"/>
              </w:rPr>
            </w:pPr>
            <w:r w:rsidRPr="00217826">
              <w:rPr>
                <w:sz w:val="20"/>
                <w:szCs w:val="20"/>
                <w:lang w:val="es-BO"/>
              </w:rPr>
              <w:t>Fondo Internacional de Desarrollo Agrícola (FIDA)</w:t>
            </w:r>
          </w:p>
        </w:tc>
        <w:tc>
          <w:tcPr>
            <w:tcW w:w="1559" w:type="dxa"/>
            <w:tcBorders>
              <w:top w:val="single" w:sz="5" w:space="0" w:color="000000"/>
              <w:left w:val="nil"/>
              <w:bottom w:val="single" w:sz="5" w:space="0" w:color="000000"/>
              <w:right w:val="single" w:sz="5" w:space="0" w:color="000000"/>
            </w:tcBorders>
            <w:tcMar>
              <w:top w:w="0" w:type="dxa"/>
              <w:left w:w="80" w:type="dxa"/>
              <w:bottom w:w="0" w:type="dxa"/>
              <w:right w:w="80" w:type="dxa"/>
            </w:tcMar>
          </w:tcPr>
          <w:p w14:paraId="73EF5306" w14:textId="77777777" w:rsidR="00634DD0" w:rsidRDefault="004728DD">
            <w:pPr>
              <w:spacing w:before="20" w:after="20"/>
              <w:jc w:val="right"/>
              <w:rPr>
                <w:sz w:val="20"/>
                <w:szCs w:val="20"/>
              </w:rPr>
            </w:pPr>
            <w:r>
              <w:rPr>
                <w:sz w:val="20"/>
                <w:szCs w:val="20"/>
              </w:rPr>
              <w:t>4.377.458,17</w:t>
            </w:r>
          </w:p>
        </w:tc>
        <w:tc>
          <w:tcPr>
            <w:tcW w:w="1417" w:type="dxa"/>
            <w:tcBorders>
              <w:top w:val="single" w:sz="5" w:space="0" w:color="000000"/>
              <w:left w:val="nil"/>
              <w:bottom w:val="single" w:sz="5" w:space="0" w:color="000000"/>
              <w:right w:val="nil"/>
            </w:tcBorders>
            <w:tcMar>
              <w:top w:w="0" w:type="dxa"/>
              <w:left w:w="80" w:type="dxa"/>
              <w:bottom w:w="0" w:type="dxa"/>
              <w:right w:w="80" w:type="dxa"/>
            </w:tcMar>
          </w:tcPr>
          <w:p w14:paraId="3F50FD33" w14:textId="77777777" w:rsidR="00634DD0" w:rsidRDefault="004728DD">
            <w:pPr>
              <w:spacing w:before="20" w:after="20"/>
              <w:jc w:val="right"/>
              <w:rPr>
                <w:sz w:val="20"/>
                <w:szCs w:val="20"/>
              </w:rPr>
            </w:pPr>
            <w:r>
              <w:rPr>
                <w:sz w:val="20"/>
                <w:szCs w:val="20"/>
              </w:rPr>
              <w:t>628.945,14</w:t>
            </w:r>
          </w:p>
        </w:tc>
      </w:tr>
      <w:tr w:rsidR="00634DD0" w14:paraId="6C2DB44E" w14:textId="77777777">
        <w:tc>
          <w:tcPr>
            <w:tcW w:w="6096" w:type="dxa"/>
            <w:tcBorders>
              <w:top w:val="single" w:sz="5" w:space="0" w:color="000000"/>
              <w:left w:val="nil"/>
              <w:bottom w:val="single" w:sz="5" w:space="0" w:color="000000"/>
              <w:right w:val="single" w:sz="5" w:space="0" w:color="000000"/>
            </w:tcBorders>
            <w:tcMar>
              <w:top w:w="0" w:type="dxa"/>
              <w:left w:w="80" w:type="dxa"/>
              <w:bottom w:w="0" w:type="dxa"/>
              <w:right w:w="80" w:type="dxa"/>
            </w:tcMar>
          </w:tcPr>
          <w:p w14:paraId="3E10F04F" w14:textId="77777777" w:rsidR="00634DD0" w:rsidRDefault="004728DD">
            <w:pPr>
              <w:spacing w:before="20" w:after="20"/>
              <w:ind w:right="220"/>
              <w:rPr>
                <w:sz w:val="20"/>
                <w:szCs w:val="20"/>
              </w:rPr>
            </w:pPr>
            <w:r>
              <w:rPr>
                <w:sz w:val="20"/>
                <w:szCs w:val="20"/>
              </w:rPr>
              <w:t>ICCO (</w:t>
            </w:r>
            <w:proofErr w:type="spellStart"/>
            <w:r>
              <w:rPr>
                <w:sz w:val="20"/>
                <w:szCs w:val="20"/>
              </w:rPr>
              <w:t>Fortalecimiento</w:t>
            </w:r>
            <w:proofErr w:type="spellEnd"/>
            <w:r>
              <w:rPr>
                <w:sz w:val="20"/>
                <w:szCs w:val="20"/>
              </w:rPr>
              <w:t xml:space="preserve"> </w:t>
            </w:r>
            <w:proofErr w:type="spellStart"/>
            <w:r>
              <w:rPr>
                <w:sz w:val="20"/>
                <w:szCs w:val="20"/>
              </w:rPr>
              <w:t>Institucional</w:t>
            </w:r>
            <w:proofErr w:type="spellEnd"/>
            <w:r>
              <w:rPr>
                <w:sz w:val="20"/>
                <w:szCs w:val="20"/>
              </w:rPr>
              <w:t>)</w:t>
            </w:r>
          </w:p>
        </w:tc>
        <w:tc>
          <w:tcPr>
            <w:tcW w:w="1559" w:type="dxa"/>
            <w:tcBorders>
              <w:top w:val="single" w:sz="5" w:space="0" w:color="000000"/>
              <w:left w:val="nil"/>
              <w:bottom w:val="single" w:sz="5" w:space="0" w:color="000000"/>
              <w:right w:val="single" w:sz="5" w:space="0" w:color="000000"/>
            </w:tcBorders>
            <w:tcMar>
              <w:top w:w="0" w:type="dxa"/>
              <w:left w:w="80" w:type="dxa"/>
              <w:bottom w:w="0" w:type="dxa"/>
              <w:right w:w="80" w:type="dxa"/>
            </w:tcMar>
          </w:tcPr>
          <w:p w14:paraId="2ADFCC9C" w14:textId="77777777" w:rsidR="00634DD0" w:rsidRDefault="004728DD">
            <w:pPr>
              <w:spacing w:before="20" w:after="20"/>
              <w:jc w:val="right"/>
              <w:rPr>
                <w:sz w:val="20"/>
                <w:szCs w:val="20"/>
              </w:rPr>
            </w:pPr>
            <w:r>
              <w:rPr>
                <w:sz w:val="20"/>
                <w:szCs w:val="20"/>
              </w:rPr>
              <w:t>753.476,16</w:t>
            </w:r>
          </w:p>
        </w:tc>
        <w:tc>
          <w:tcPr>
            <w:tcW w:w="1417" w:type="dxa"/>
            <w:tcBorders>
              <w:top w:val="single" w:sz="5" w:space="0" w:color="000000"/>
              <w:left w:val="nil"/>
              <w:bottom w:val="single" w:sz="5" w:space="0" w:color="000000"/>
              <w:right w:val="nil"/>
            </w:tcBorders>
            <w:tcMar>
              <w:top w:w="0" w:type="dxa"/>
              <w:left w:w="80" w:type="dxa"/>
              <w:bottom w:w="0" w:type="dxa"/>
              <w:right w:w="80" w:type="dxa"/>
            </w:tcMar>
          </w:tcPr>
          <w:p w14:paraId="66B94234" w14:textId="77777777" w:rsidR="00634DD0" w:rsidRDefault="004728DD">
            <w:pPr>
              <w:spacing w:before="20" w:after="20"/>
              <w:jc w:val="right"/>
              <w:rPr>
                <w:sz w:val="20"/>
                <w:szCs w:val="20"/>
              </w:rPr>
            </w:pPr>
            <w:r>
              <w:rPr>
                <w:sz w:val="20"/>
                <w:szCs w:val="20"/>
              </w:rPr>
              <w:t>108.258,07</w:t>
            </w:r>
          </w:p>
        </w:tc>
      </w:tr>
      <w:tr w:rsidR="00634DD0" w14:paraId="5ACF406B" w14:textId="77777777">
        <w:tc>
          <w:tcPr>
            <w:tcW w:w="6096" w:type="dxa"/>
            <w:tcBorders>
              <w:top w:val="nil"/>
              <w:left w:val="nil"/>
              <w:bottom w:val="single" w:sz="5" w:space="0" w:color="000000"/>
              <w:right w:val="single" w:sz="5" w:space="0" w:color="000000"/>
            </w:tcBorders>
            <w:tcMar>
              <w:top w:w="0" w:type="dxa"/>
              <w:left w:w="80" w:type="dxa"/>
              <w:bottom w:w="0" w:type="dxa"/>
              <w:right w:w="80" w:type="dxa"/>
            </w:tcMar>
          </w:tcPr>
          <w:p w14:paraId="306B185C" w14:textId="77777777" w:rsidR="00634DD0" w:rsidRPr="00217826" w:rsidRDefault="004728DD">
            <w:pPr>
              <w:spacing w:before="20" w:after="20"/>
              <w:ind w:right="220"/>
              <w:rPr>
                <w:sz w:val="20"/>
                <w:szCs w:val="20"/>
                <w:lang w:val="es-BO"/>
              </w:rPr>
            </w:pPr>
            <w:r w:rsidRPr="00217826">
              <w:rPr>
                <w:sz w:val="20"/>
                <w:szCs w:val="20"/>
                <w:lang w:val="es-BO"/>
              </w:rPr>
              <w:t>Ministerio de Relaciones Exteriores Holanda (MOFA)</w:t>
            </w:r>
          </w:p>
        </w:tc>
        <w:tc>
          <w:tcPr>
            <w:tcW w:w="1559" w:type="dxa"/>
            <w:tcBorders>
              <w:top w:val="nil"/>
              <w:left w:val="nil"/>
              <w:bottom w:val="single" w:sz="5" w:space="0" w:color="000000"/>
              <w:right w:val="single" w:sz="5" w:space="0" w:color="000000"/>
            </w:tcBorders>
            <w:tcMar>
              <w:top w:w="0" w:type="dxa"/>
              <w:left w:w="80" w:type="dxa"/>
              <w:bottom w:w="0" w:type="dxa"/>
              <w:right w:w="80" w:type="dxa"/>
            </w:tcMar>
          </w:tcPr>
          <w:p w14:paraId="17925D5D" w14:textId="77777777" w:rsidR="00634DD0" w:rsidRDefault="004728DD">
            <w:pPr>
              <w:spacing w:before="20" w:after="20"/>
              <w:jc w:val="right"/>
              <w:rPr>
                <w:sz w:val="20"/>
                <w:szCs w:val="20"/>
              </w:rPr>
            </w:pPr>
            <w:r>
              <w:rPr>
                <w:sz w:val="20"/>
                <w:szCs w:val="20"/>
              </w:rPr>
              <w:t>3.731.779,89</w:t>
            </w:r>
          </w:p>
        </w:tc>
        <w:tc>
          <w:tcPr>
            <w:tcW w:w="1417" w:type="dxa"/>
            <w:tcBorders>
              <w:top w:val="nil"/>
              <w:left w:val="nil"/>
              <w:bottom w:val="single" w:sz="5" w:space="0" w:color="000000"/>
              <w:right w:val="nil"/>
            </w:tcBorders>
            <w:tcMar>
              <w:top w:w="0" w:type="dxa"/>
              <w:left w:w="80" w:type="dxa"/>
              <w:bottom w:w="0" w:type="dxa"/>
              <w:right w:w="80" w:type="dxa"/>
            </w:tcMar>
          </w:tcPr>
          <w:p w14:paraId="65146763" w14:textId="77777777" w:rsidR="00634DD0" w:rsidRDefault="004728DD">
            <w:pPr>
              <w:spacing w:before="20" w:after="20"/>
              <w:jc w:val="right"/>
              <w:rPr>
                <w:sz w:val="20"/>
                <w:szCs w:val="20"/>
              </w:rPr>
            </w:pPr>
            <w:r>
              <w:rPr>
                <w:sz w:val="20"/>
                <w:szCs w:val="20"/>
              </w:rPr>
              <w:t>536.175,27</w:t>
            </w:r>
          </w:p>
        </w:tc>
      </w:tr>
      <w:tr w:rsidR="00634DD0" w14:paraId="2758661D" w14:textId="77777777">
        <w:tc>
          <w:tcPr>
            <w:tcW w:w="6096" w:type="dxa"/>
            <w:tcBorders>
              <w:top w:val="nil"/>
              <w:left w:val="nil"/>
              <w:bottom w:val="single" w:sz="5" w:space="0" w:color="000000"/>
              <w:right w:val="single" w:sz="5" w:space="0" w:color="000000"/>
            </w:tcBorders>
            <w:tcMar>
              <w:top w:w="0" w:type="dxa"/>
              <w:left w:w="80" w:type="dxa"/>
              <w:bottom w:w="0" w:type="dxa"/>
              <w:right w:w="80" w:type="dxa"/>
            </w:tcMar>
          </w:tcPr>
          <w:p w14:paraId="5BE72196" w14:textId="77777777" w:rsidR="00634DD0" w:rsidRDefault="004728DD">
            <w:pPr>
              <w:spacing w:before="20" w:after="20"/>
              <w:ind w:right="220"/>
              <w:rPr>
                <w:sz w:val="20"/>
                <w:szCs w:val="20"/>
              </w:rPr>
            </w:pPr>
            <w:r>
              <w:rPr>
                <w:sz w:val="20"/>
                <w:szCs w:val="20"/>
              </w:rPr>
              <w:t>Misereor</w:t>
            </w:r>
          </w:p>
        </w:tc>
        <w:tc>
          <w:tcPr>
            <w:tcW w:w="1559" w:type="dxa"/>
            <w:tcBorders>
              <w:top w:val="nil"/>
              <w:left w:val="nil"/>
              <w:bottom w:val="single" w:sz="5" w:space="0" w:color="000000"/>
              <w:right w:val="single" w:sz="5" w:space="0" w:color="000000"/>
            </w:tcBorders>
            <w:tcMar>
              <w:top w:w="0" w:type="dxa"/>
              <w:left w:w="80" w:type="dxa"/>
              <w:bottom w:w="0" w:type="dxa"/>
              <w:right w:w="80" w:type="dxa"/>
            </w:tcMar>
          </w:tcPr>
          <w:p w14:paraId="4D0053BA" w14:textId="77777777" w:rsidR="00634DD0" w:rsidRDefault="004728DD">
            <w:pPr>
              <w:spacing w:before="20" w:after="20"/>
              <w:jc w:val="right"/>
              <w:rPr>
                <w:sz w:val="20"/>
                <w:szCs w:val="20"/>
              </w:rPr>
            </w:pPr>
            <w:r>
              <w:rPr>
                <w:sz w:val="20"/>
                <w:szCs w:val="20"/>
              </w:rPr>
              <w:t>2.178.401,87</w:t>
            </w:r>
          </w:p>
        </w:tc>
        <w:tc>
          <w:tcPr>
            <w:tcW w:w="1417" w:type="dxa"/>
            <w:tcBorders>
              <w:top w:val="nil"/>
              <w:left w:val="nil"/>
              <w:bottom w:val="single" w:sz="5" w:space="0" w:color="000000"/>
              <w:right w:val="nil"/>
            </w:tcBorders>
            <w:tcMar>
              <w:top w:w="0" w:type="dxa"/>
              <w:left w:w="80" w:type="dxa"/>
              <w:bottom w:w="0" w:type="dxa"/>
              <w:right w:w="80" w:type="dxa"/>
            </w:tcMar>
          </w:tcPr>
          <w:p w14:paraId="2098F76A" w14:textId="77777777" w:rsidR="00634DD0" w:rsidRDefault="004728DD">
            <w:pPr>
              <w:spacing w:before="20" w:after="20"/>
              <w:jc w:val="right"/>
              <w:rPr>
                <w:sz w:val="20"/>
                <w:szCs w:val="20"/>
              </w:rPr>
            </w:pPr>
            <w:r>
              <w:rPr>
                <w:sz w:val="20"/>
                <w:szCs w:val="20"/>
              </w:rPr>
              <w:t>312.988,77</w:t>
            </w:r>
          </w:p>
        </w:tc>
      </w:tr>
      <w:tr w:rsidR="00634DD0" w14:paraId="52B10E7D" w14:textId="77777777">
        <w:tc>
          <w:tcPr>
            <w:tcW w:w="6096" w:type="dxa"/>
            <w:tcBorders>
              <w:top w:val="nil"/>
              <w:left w:val="nil"/>
              <w:bottom w:val="single" w:sz="5" w:space="0" w:color="000000"/>
              <w:right w:val="single" w:sz="5" w:space="0" w:color="000000"/>
            </w:tcBorders>
            <w:tcMar>
              <w:top w:w="0" w:type="dxa"/>
              <w:left w:w="80" w:type="dxa"/>
              <w:bottom w:w="0" w:type="dxa"/>
              <w:right w:w="80" w:type="dxa"/>
            </w:tcMar>
          </w:tcPr>
          <w:p w14:paraId="055240C1" w14:textId="77777777" w:rsidR="00634DD0" w:rsidRDefault="004728DD">
            <w:pPr>
              <w:spacing w:before="20" w:after="20"/>
              <w:ind w:right="220"/>
              <w:rPr>
                <w:sz w:val="20"/>
                <w:szCs w:val="20"/>
              </w:rPr>
            </w:pPr>
            <w:proofErr w:type="spellStart"/>
            <w:r>
              <w:rPr>
                <w:sz w:val="20"/>
                <w:szCs w:val="20"/>
              </w:rPr>
              <w:t>Kerk</w:t>
            </w:r>
            <w:proofErr w:type="spellEnd"/>
            <w:r>
              <w:rPr>
                <w:sz w:val="20"/>
                <w:szCs w:val="20"/>
              </w:rPr>
              <w:t xml:space="preserve"> in </w:t>
            </w:r>
            <w:proofErr w:type="spellStart"/>
            <w:r>
              <w:rPr>
                <w:sz w:val="20"/>
                <w:szCs w:val="20"/>
              </w:rPr>
              <w:t>Actie</w:t>
            </w:r>
            <w:proofErr w:type="spellEnd"/>
            <w:r>
              <w:rPr>
                <w:sz w:val="20"/>
                <w:szCs w:val="20"/>
              </w:rPr>
              <w:t xml:space="preserve"> (KIA)</w:t>
            </w:r>
          </w:p>
        </w:tc>
        <w:tc>
          <w:tcPr>
            <w:tcW w:w="1559" w:type="dxa"/>
            <w:tcBorders>
              <w:top w:val="nil"/>
              <w:left w:val="nil"/>
              <w:bottom w:val="single" w:sz="5" w:space="0" w:color="000000"/>
              <w:right w:val="single" w:sz="5" w:space="0" w:color="000000"/>
            </w:tcBorders>
            <w:tcMar>
              <w:top w:w="0" w:type="dxa"/>
              <w:left w:w="80" w:type="dxa"/>
              <w:bottom w:w="0" w:type="dxa"/>
              <w:right w:w="80" w:type="dxa"/>
            </w:tcMar>
          </w:tcPr>
          <w:p w14:paraId="3F8AD3E7" w14:textId="77777777" w:rsidR="00634DD0" w:rsidRDefault="004728DD">
            <w:pPr>
              <w:spacing w:before="20" w:after="20"/>
              <w:jc w:val="right"/>
              <w:rPr>
                <w:sz w:val="20"/>
                <w:szCs w:val="20"/>
              </w:rPr>
            </w:pPr>
            <w:r>
              <w:rPr>
                <w:sz w:val="20"/>
                <w:szCs w:val="20"/>
              </w:rPr>
              <w:t>330.773,07</w:t>
            </w:r>
          </w:p>
        </w:tc>
        <w:tc>
          <w:tcPr>
            <w:tcW w:w="1417" w:type="dxa"/>
            <w:tcBorders>
              <w:top w:val="nil"/>
              <w:left w:val="nil"/>
              <w:bottom w:val="single" w:sz="5" w:space="0" w:color="000000"/>
              <w:right w:val="nil"/>
            </w:tcBorders>
            <w:tcMar>
              <w:top w:w="0" w:type="dxa"/>
              <w:left w:w="80" w:type="dxa"/>
              <w:bottom w:w="0" w:type="dxa"/>
              <w:right w:w="80" w:type="dxa"/>
            </w:tcMar>
          </w:tcPr>
          <w:p w14:paraId="4BF009B4" w14:textId="77777777" w:rsidR="00634DD0" w:rsidRDefault="004728DD">
            <w:pPr>
              <w:spacing w:before="20" w:after="20"/>
              <w:jc w:val="right"/>
              <w:rPr>
                <w:sz w:val="20"/>
                <w:szCs w:val="20"/>
              </w:rPr>
            </w:pPr>
            <w:r>
              <w:rPr>
                <w:sz w:val="20"/>
                <w:szCs w:val="20"/>
              </w:rPr>
              <w:t>47.524,87</w:t>
            </w:r>
          </w:p>
        </w:tc>
      </w:tr>
      <w:tr w:rsidR="00634DD0" w14:paraId="32DE55C5" w14:textId="77777777">
        <w:tc>
          <w:tcPr>
            <w:tcW w:w="6096" w:type="dxa"/>
            <w:tcBorders>
              <w:top w:val="nil"/>
              <w:left w:val="nil"/>
              <w:bottom w:val="single" w:sz="5" w:space="0" w:color="000000"/>
              <w:right w:val="single" w:sz="5" w:space="0" w:color="000000"/>
            </w:tcBorders>
            <w:tcMar>
              <w:top w:w="0" w:type="dxa"/>
              <w:left w:w="80" w:type="dxa"/>
              <w:bottom w:w="0" w:type="dxa"/>
              <w:right w:w="80" w:type="dxa"/>
            </w:tcMar>
          </w:tcPr>
          <w:p w14:paraId="6D85B1EA" w14:textId="77777777" w:rsidR="00634DD0" w:rsidRDefault="004728DD">
            <w:pPr>
              <w:spacing w:before="20" w:after="20"/>
              <w:ind w:right="220"/>
              <w:rPr>
                <w:sz w:val="20"/>
                <w:szCs w:val="20"/>
              </w:rPr>
            </w:pPr>
            <w:r>
              <w:rPr>
                <w:sz w:val="20"/>
                <w:szCs w:val="20"/>
              </w:rPr>
              <w:t>ACNUR</w:t>
            </w:r>
          </w:p>
        </w:tc>
        <w:tc>
          <w:tcPr>
            <w:tcW w:w="1559" w:type="dxa"/>
            <w:tcBorders>
              <w:top w:val="nil"/>
              <w:left w:val="nil"/>
              <w:bottom w:val="single" w:sz="5" w:space="0" w:color="000000"/>
              <w:right w:val="single" w:sz="5" w:space="0" w:color="000000"/>
            </w:tcBorders>
            <w:tcMar>
              <w:top w:w="0" w:type="dxa"/>
              <w:left w:w="80" w:type="dxa"/>
              <w:bottom w:w="0" w:type="dxa"/>
              <w:right w:w="80" w:type="dxa"/>
            </w:tcMar>
          </w:tcPr>
          <w:p w14:paraId="3D075C6A" w14:textId="77777777" w:rsidR="00634DD0" w:rsidRDefault="004728DD">
            <w:pPr>
              <w:spacing w:before="20" w:after="20"/>
              <w:jc w:val="right"/>
              <w:rPr>
                <w:sz w:val="20"/>
                <w:szCs w:val="20"/>
              </w:rPr>
            </w:pPr>
            <w:r>
              <w:rPr>
                <w:sz w:val="20"/>
                <w:szCs w:val="20"/>
              </w:rPr>
              <w:t>200.001,29</w:t>
            </w:r>
          </w:p>
        </w:tc>
        <w:tc>
          <w:tcPr>
            <w:tcW w:w="1417" w:type="dxa"/>
            <w:tcBorders>
              <w:top w:val="nil"/>
              <w:left w:val="nil"/>
              <w:bottom w:val="single" w:sz="5" w:space="0" w:color="000000"/>
              <w:right w:val="nil"/>
            </w:tcBorders>
            <w:tcMar>
              <w:top w:w="0" w:type="dxa"/>
              <w:left w:w="80" w:type="dxa"/>
              <w:bottom w:w="0" w:type="dxa"/>
              <w:right w:w="80" w:type="dxa"/>
            </w:tcMar>
          </w:tcPr>
          <w:p w14:paraId="5E711277" w14:textId="77777777" w:rsidR="00634DD0" w:rsidRDefault="004728DD">
            <w:pPr>
              <w:spacing w:before="20" w:after="20"/>
              <w:jc w:val="right"/>
              <w:rPr>
                <w:sz w:val="20"/>
                <w:szCs w:val="20"/>
              </w:rPr>
            </w:pPr>
            <w:r>
              <w:rPr>
                <w:sz w:val="20"/>
                <w:szCs w:val="20"/>
              </w:rPr>
              <w:t>28.735,82</w:t>
            </w:r>
          </w:p>
        </w:tc>
      </w:tr>
      <w:tr w:rsidR="00634DD0" w14:paraId="56995AB8" w14:textId="77777777">
        <w:tc>
          <w:tcPr>
            <w:tcW w:w="6096" w:type="dxa"/>
            <w:tcBorders>
              <w:top w:val="nil"/>
              <w:left w:val="nil"/>
              <w:bottom w:val="single" w:sz="5" w:space="0" w:color="000000"/>
              <w:right w:val="single" w:sz="5" w:space="0" w:color="000000"/>
            </w:tcBorders>
            <w:tcMar>
              <w:top w:w="0" w:type="dxa"/>
              <w:left w:w="80" w:type="dxa"/>
              <w:bottom w:w="0" w:type="dxa"/>
              <w:right w:w="80" w:type="dxa"/>
            </w:tcMar>
          </w:tcPr>
          <w:p w14:paraId="168D27AF" w14:textId="77777777" w:rsidR="00634DD0" w:rsidRDefault="004728DD">
            <w:pPr>
              <w:spacing w:before="20" w:after="20"/>
              <w:ind w:right="220"/>
              <w:rPr>
                <w:sz w:val="20"/>
                <w:szCs w:val="20"/>
              </w:rPr>
            </w:pPr>
            <w:r>
              <w:rPr>
                <w:sz w:val="20"/>
                <w:szCs w:val="20"/>
              </w:rPr>
              <w:t>MCKNIGHT</w:t>
            </w:r>
          </w:p>
        </w:tc>
        <w:tc>
          <w:tcPr>
            <w:tcW w:w="1559" w:type="dxa"/>
            <w:tcBorders>
              <w:top w:val="nil"/>
              <w:left w:val="nil"/>
              <w:bottom w:val="single" w:sz="5" w:space="0" w:color="000000"/>
              <w:right w:val="single" w:sz="5" w:space="0" w:color="000000"/>
            </w:tcBorders>
            <w:tcMar>
              <w:top w:w="0" w:type="dxa"/>
              <w:left w:w="80" w:type="dxa"/>
              <w:bottom w:w="0" w:type="dxa"/>
              <w:right w:w="80" w:type="dxa"/>
            </w:tcMar>
          </w:tcPr>
          <w:p w14:paraId="40381222" w14:textId="77777777" w:rsidR="00634DD0" w:rsidRDefault="004728DD">
            <w:pPr>
              <w:spacing w:before="20" w:after="20"/>
              <w:jc w:val="right"/>
              <w:rPr>
                <w:sz w:val="20"/>
                <w:szCs w:val="20"/>
              </w:rPr>
            </w:pPr>
            <w:r>
              <w:rPr>
                <w:sz w:val="20"/>
                <w:szCs w:val="20"/>
              </w:rPr>
              <w:t>1.050.000,00</w:t>
            </w:r>
          </w:p>
        </w:tc>
        <w:tc>
          <w:tcPr>
            <w:tcW w:w="1417" w:type="dxa"/>
            <w:tcBorders>
              <w:top w:val="nil"/>
              <w:left w:val="nil"/>
              <w:bottom w:val="single" w:sz="5" w:space="0" w:color="000000"/>
              <w:right w:val="nil"/>
            </w:tcBorders>
            <w:tcMar>
              <w:top w:w="0" w:type="dxa"/>
              <w:left w:w="80" w:type="dxa"/>
              <w:bottom w:w="0" w:type="dxa"/>
              <w:right w:w="80" w:type="dxa"/>
            </w:tcMar>
          </w:tcPr>
          <w:p w14:paraId="421C669D" w14:textId="77777777" w:rsidR="00634DD0" w:rsidRDefault="004728DD">
            <w:pPr>
              <w:spacing w:before="20" w:after="20"/>
              <w:jc w:val="right"/>
              <w:rPr>
                <w:sz w:val="20"/>
                <w:szCs w:val="20"/>
              </w:rPr>
            </w:pPr>
            <w:r>
              <w:rPr>
                <w:sz w:val="20"/>
                <w:szCs w:val="20"/>
              </w:rPr>
              <w:t>150.862,07</w:t>
            </w:r>
          </w:p>
        </w:tc>
      </w:tr>
      <w:tr w:rsidR="00634DD0" w14:paraId="6431A550" w14:textId="77777777">
        <w:tc>
          <w:tcPr>
            <w:tcW w:w="6096" w:type="dxa"/>
            <w:tcBorders>
              <w:top w:val="nil"/>
              <w:left w:val="nil"/>
              <w:bottom w:val="single" w:sz="5" w:space="0" w:color="000000"/>
              <w:right w:val="single" w:sz="5" w:space="0" w:color="000000"/>
            </w:tcBorders>
            <w:tcMar>
              <w:top w:w="0" w:type="dxa"/>
              <w:left w:w="80" w:type="dxa"/>
              <w:bottom w:w="0" w:type="dxa"/>
              <w:right w:w="80" w:type="dxa"/>
            </w:tcMar>
          </w:tcPr>
          <w:p w14:paraId="543A1BD6" w14:textId="77777777" w:rsidR="00634DD0" w:rsidRDefault="004728DD">
            <w:pPr>
              <w:spacing w:before="20" w:after="20"/>
              <w:ind w:right="220"/>
              <w:rPr>
                <w:sz w:val="20"/>
                <w:szCs w:val="20"/>
              </w:rPr>
            </w:pPr>
            <w:proofErr w:type="spellStart"/>
            <w:r>
              <w:rPr>
                <w:sz w:val="20"/>
                <w:szCs w:val="20"/>
              </w:rPr>
              <w:t>TawaTawa</w:t>
            </w:r>
            <w:proofErr w:type="spellEnd"/>
          </w:p>
        </w:tc>
        <w:tc>
          <w:tcPr>
            <w:tcW w:w="1559" w:type="dxa"/>
            <w:tcBorders>
              <w:top w:val="nil"/>
              <w:left w:val="nil"/>
              <w:bottom w:val="single" w:sz="5" w:space="0" w:color="000000"/>
              <w:right w:val="single" w:sz="5" w:space="0" w:color="000000"/>
            </w:tcBorders>
            <w:tcMar>
              <w:top w:w="0" w:type="dxa"/>
              <w:left w:w="80" w:type="dxa"/>
              <w:bottom w:w="0" w:type="dxa"/>
              <w:right w:w="80" w:type="dxa"/>
            </w:tcMar>
          </w:tcPr>
          <w:p w14:paraId="544AB629" w14:textId="77777777" w:rsidR="00634DD0" w:rsidRDefault="004728DD">
            <w:pPr>
              <w:spacing w:before="20" w:after="20"/>
              <w:jc w:val="right"/>
              <w:rPr>
                <w:sz w:val="20"/>
                <w:szCs w:val="20"/>
              </w:rPr>
            </w:pPr>
            <w:r>
              <w:rPr>
                <w:sz w:val="20"/>
                <w:szCs w:val="20"/>
              </w:rPr>
              <w:t>840.000,00</w:t>
            </w:r>
          </w:p>
        </w:tc>
        <w:tc>
          <w:tcPr>
            <w:tcW w:w="1417" w:type="dxa"/>
            <w:tcBorders>
              <w:top w:val="nil"/>
              <w:left w:val="nil"/>
              <w:bottom w:val="single" w:sz="5" w:space="0" w:color="000000"/>
              <w:right w:val="nil"/>
            </w:tcBorders>
            <w:tcMar>
              <w:top w:w="0" w:type="dxa"/>
              <w:left w:w="80" w:type="dxa"/>
              <w:bottom w:w="0" w:type="dxa"/>
              <w:right w:w="80" w:type="dxa"/>
            </w:tcMar>
          </w:tcPr>
          <w:p w14:paraId="513B1F6E" w14:textId="77777777" w:rsidR="00634DD0" w:rsidRDefault="004728DD">
            <w:pPr>
              <w:spacing w:before="20" w:after="20"/>
              <w:jc w:val="right"/>
              <w:rPr>
                <w:sz w:val="20"/>
                <w:szCs w:val="20"/>
              </w:rPr>
            </w:pPr>
            <w:r>
              <w:rPr>
                <w:sz w:val="20"/>
                <w:szCs w:val="20"/>
              </w:rPr>
              <w:t>120.689,66</w:t>
            </w:r>
          </w:p>
        </w:tc>
      </w:tr>
      <w:tr w:rsidR="00634DD0" w14:paraId="6C5907AE" w14:textId="77777777">
        <w:tc>
          <w:tcPr>
            <w:tcW w:w="6096" w:type="dxa"/>
            <w:tcBorders>
              <w:top w:val="nil"/>
              <w:left w:val="nil"/>
              <w:bottom w:val="single" w:sz="5" w:space="0" w:color="000000"/>
              <w:right w:val="single" w:sz="5" w:space="0" w:color="000000"/>
            </w:tcBorders>
            <w:tcMar>
              <w:top w:w="0" w:type="dxa"/>
              <w:left w:w="80" w:type="dxa"/>
              <w:bottom w:w="0" w:type="dxa"/>
              <w:right w:w="80" w:type="dxa"/>
            </w:tcMar>
          </w:tcPr>
          <w:p w14:paraId="5F9FCC8C" w14:textId="77777777" w:rsidR="00634DD0" w:rsidRDefault="004728DD">
            <w:pPr>
              <w:spacing w:before="20" w:after="20"/>
              <w:ind w:right="220"/>
              <w:rPr>
                <w:sz w:val="20"/>
                <w:szCs w:val="20"/>
              </w:rPr>
            </w:pPr>
            <w:proofErr w:type="spellStart"/>
            <w:r>
              <w:rPr>
                <w:sz w:val="20"/>
                <w:szCs w:val="20"/>
              </w:rPr>
              <w:t>Ingresos</w:t>
            </w:r>
            <w:proofErr w:type="spellEnd"/>
            <w:r>
              <w:rPr>
                <w:sz w:val="20"/>
                <w:szCs w:val="20"/>
              </w:rPr>
              <w:t xml:space="preserve"> </w:t>
            </w:r>
            <w:proofErr w:type="spellStart"/>
            <w:r>
              <w:rPr>
                <w:sz w:val="20"/>
                <w:szCs w:val="20"/>
              </w:rPr>
              <w:t>Propios</w:t>
            </w:r>
            <w:proofErr w:type="spellEnd"/>
          </w:p>
        </w:tc>
        <w:tc>
          <w:tcPr>
            <w:tcW w:w="1559" w:type="dxa"/>
            <w:tcBorders>
              <w:top w:val="nil"/>
              <w:left w:val="nil"/>
              <w:bottom w:val="single" w:sz="5" w:space="0" w:color="000000"/>
              <w:right w:val="single" w:sz="5" w:space="0" w:color="000000"/>
            </w:tcBorders>
            <w:tcMar>
              <w:top w:w="0" w:type="dxa"/>
              <w:left w:w="80" w:type="dxa"/>
              <w:bottom w:w="0" w:type="dxa"/>
              <w:right w:w="80" w:type="dxa"/>
            </w:tcMar>
          </w:tcPr>
          <w:p w14:paraId="1076F293" w14:textId="77777777" w:rsidR="00634DD0" w:rsidRDefault="004728DD">
            <w:pPr>
              <w:spacing w:before="20" w:after="20"/>
              <w:jc w:val="right"/>
              <w:rPr>
                <w:sz w:val="20"/>
                <w:szCs w:val="20"/>
              </w:rPr>
            </w:pPr>
            <w:r>
              <w:rPr>
                <w:sz w:val="20"/>
                <w:szCs w:val="20"/>
              </w:rPr>
              <w:t>0,00</w:t>
            </w:r>
          </w:p>
        </w:tc>
        <w:tc>
          <w:tcPr>
            <w:tcW w:w="1417" w:type="dxa"/>
            <w:tcBorders>
              <w:top w:val="nil"/>
              <w:left w:val="nil"/>
              <w:bottom w:val="single" w:sz="5" w:space="0" w:color="000000"/>
              <w:right w:val="nil"/>
            </w:tcBorders>
            <w:tcMar>
              <w:top w:w="0" w:type="dxa"/>
              <w:left w:w="80" w:type="dxa"/>
              <w:bottom w:w="0" w:type="dxa"/>
              <w:right w:w="80" w:type="dxa"/>
            </w:tcMar>
          </w:tcPr>
          <w:p w14:paraId="3E44B177" w14:textId="77777777" w:rsidR="00634DD0" w:rsidRDefault="004728DD">
            <w:pPr>
              <w:spacing w:before="20" w:after="20"/>
              <w:jc w:val="right"/>
              <w:rPr>
                <w:sz w:val="20"/>
                <w:szCs w:val="20"/>
              </w:rPr>
            </w:pPr>
            <w:r>
              <w:rPr>
                <w:sz w:val="20"/>
                <w:szCs w:val="20"/>
              </w:rPr>
              <w:t>0,00</w:t>
            </w:r>
          </w:p>
        </w:tc>
      </w:tr>
    </w:tbl>
    <w:p w14:paraId="2E889C2B" w14:textId="77777777" w:rsidR="00634DD0" w:rsidRDefault="00634DD0">
      <w:pPr>
        <w:pBdr>
          <w:bottom w:val="single" w:sz="12" w:space="1" w:color="000000"/>
        </w:pBdr>
        <w:rPr>
          <w:sz w:val="20"/>
          <w:szCs w:val="20"/>
        </w:rPr>
      </w:pPr>
    </w:p>
    <w:p w14:paraId="49DBDE22" w14:textId="77777777" w:rsidR="00634DD0" w:rsidRDefault="00634DD0">
      <w:pPr>
        <w:rPr>
          <w:sz w:val="20"/>
          <w:szCs w:val="20"/>
        </w:rPr>
      </w:pPr>
    </w:p>
    <w:p w14:paraId="12E5A741" w14:textId="77777777" w:rsidR="00634DD0" w:rsidRDefault="004728DD">
      <w:pPr>
        <w:rPr>
          <w:sz w:val="20"/>
          <w:szCs w:val="20"/>
        </w:rPr>
      </w:pPr>
      <w:r>
        <w:rPr>
          <w:sz w:val="20"/>
          <w:szCs w:val="20"/>
        </w:rPr>
        <w:t>ANEXOS</w:t>
      </w:r>
      <w:r>
        <w:rPr>
          <w:sz w:val="20"/>
          <w:szCs w:val="20"/>
        </w:rPr>
        <w:br/>
      </w:r>
    </w:p>
    <w:p w14:paraId="0F4E277B" w14:textId="77777777" w:rsidR="00634DD0" w:rsidRPr="00217826" w:rsidRDefault="004728DD">
      <w:pPr>
        <w:rPr>
          <w:b/>
          <w:bCs/>
          <w:sz w:val="20"/>
          <w:szCs w:val="20"/>
          <w:lang w:val="es-BO"/>
        </w:rPr>
      </w:pPr>
      <w:r w:rsidRPr="00217826">
        <w:rPr>
          <w:b/>
          <w:bCs/>
          <w:sz w:val="20"/>
          <w:szCs w:val="20"/>
          <w:lang w:val="es-BO"/>
        </w:rPr>
        <w:t>La lista de anexos solo se puede modificar para añadir anexos adicionales. Si uno o varios de los anexos no se pueden enviar o solo se pueden enviar de forma modificada, se les pide adjuntar una breve nota de explicación.</w:t>
      </w:r>
      <w:r w:rsidRPr="00217826">
        <w:rPr>
          <w:b/>
          <w:bCs/>
          <w:sz w:val="20"/>
          <w:szCs w:val="20"/>
          <w:lang w:val="es-BO"/>
        </w:rPr>
        <w:br/>
      </w:r>
    </w:p>
    <w:p w14:paraId="444D5C5F" w14:textId="77777777" w:rsidR="00634DD0" w:rsidRPr="00217826" w:rsidRDefault="004728DD">
      <w:pPr>
        <w:numPr>
          <w:ilvl w:val="0"/>
          <w:numId w:val="1"/>
        </w:numPr>
        <w:rPr>
          <w:sz w:val="20"/>
          <w:szCs w:val="20"/>
          <w:lang w:val="es-BO"/>
        </w:rPr>
      </w:pPr>
      <w:r w:rsidRPr="00217826">
        <w:rPr>
          <w:sz w:val="20"/>
          <w:szCs w:val="20"/>
          <w:lang w:val="es-BO"/>
        </w:rPr>
        <w:t xml:space="preserve">Informe de progreso según Marco Lógico, en el formato de </w:t>
      </w:r>
      <w:proofErr w:type="spellStart"/>
      <w:r w:rsidRPr="00217826">
        <w:rPr>
          <w:sz w:val="20"/>
          <w:szCs w:val="20"/>
          <w:lang w:val="es-BO"/>
        </w:rPr>
        <w:t>MariaMarina</w:t>
      </w:r>
      <w:proofErr w:type="spellEnd"/>
      <w:r w:rsidRPr="00217826">
        <w:rPr>
          <w:sz w:val="20"/>
          <w:szCs w:val="20"/>
          <w:lang w:val="es-BO"/>
        </w:rPr>
        <w:t xml:space="preserve"> </w:t>
      </w:r>
      <w:proofErr w:type="spellStart"/>
      <w:r w:rsidRPr="00217826">
        <w:rPr>
          <w:sz w:val="20"/>
          <w:szCs w:val="20"/>
          <w:lang w:val="es-BO"/>
        </w:rPr>
        <w:t>Foundation</w:t>
      </w:r>
      <w:proofErr w:type="spellEnd"/>
    </w:p>
    <w:p w14:paraId="66DD7550" w14:textId="77777777" w:rsidR="00634DD0" w:rsidRPr="00217826" w:rsidRDefault="004728DD">
      <w:pPr>
        <w:numPr>
          <w:ilvl w:val="0"/>
          <w:numId w:val="1"/>
        </w:numPr>
        <w:pBdr>
          <w:top w:val="nil"/>
          <w:left w:val="nil"/>
          <w:bottom w:val="nil"/>
          <w:right w:val="nil"/>
          <w:between w:val="nil"/>
        </w:pBdr>
        <w:rPr>
          <w:color w:val="000000"/>
          <w:sz w:val="20"/>
          <w:szCs w:val="20"/>
          <w:lang w:val="es-BO"/>
        </w:rPr>
      </w:pPr>
      <w:r w:rsidRPr="00217826">
        <w:rPr>
          <w:color w:val="000000"/>
          <w:sz w:val="20"/>
          <w:szCs w:val="20"/>
          <w:lang w:val="es-BO"/>
        </w:rPr>
        <w:t xml:space="preserve">Informe financiero y presupuesto actualizado para el siguiente año del proyecto (si el apoyo continúa), en el formato de </w:t>
      </w:r>
      <w:proofErr w:type="spellStart"/>
      <w:r w:rsidRPr="00217826">
        <w:rPr>
          <w:color w:val="000000"/>
          <w:sz w:val="20"/>
          <w:szCs w:val="20"/>
          <w:lang w:val="es-BO"/>
        </w:rPr>
        <w:t>MariaMarina</w:t>
      </w:r>
      <w:proofErr w:type="spellEnd"/>
      <w:r w:rsidRPr="00217826">
        <w:rPr>
          <w:color w:val="000000"/>
          <w:sz w:val="20"/>
          <w:szCs w:val="20"/>
          <w:lang w:val="es-BO"/>
        </w:rPr>
        <w:t xml:space="preserve"> </w:t>
      </w:r>
      <w:proofErr w:type="spellStart"/>
      <w:r w:rsidRPr="00217826">
        <w:rPr>
          <w:color w:val="000000"/>
          <w:sz w:val="20"/>
          <w:szCs w:val="20"/>
          <w:lang w:val="es-BO"/>
        </w:rPr>
        <w:t>Foundation</w:t>
      </w:r>
      <w:proofErr w:type="spellEnd"/>
    </w:p>
    <w:p w14:paraId="58EA5EDE" w14:textId="77777777" w:rsidR="00634DD0" w:rsidRPr="00217826" w:rsidRDefault="004728DD">
      <w:pPr>
        <w:numPr>
          <w:ilvl w:val="0"/>
          <w:numId w:val="1"/>
        </w:numPr>
        <w:pBdr>
          <w:top w:val="nil"/>
          <w:left w:val="nil"/>
          <w:bottom w:val="nil"/>
          <w:right w:val="nil"/>
          <w:between w:val="nil"/>
        </w:pBdr>
        <w:rPr>
          <w:color w:val="000000"/>
          <w:sz w:val="20"/>
          <w:szCs w:val="20"/>
          <w:lang w:val="es-BO"/>
        </w:rPr>
      </w:pPr>
      <w:r w:rsidRPr="00217826">
        <w:rPr>
          <w:color w:val="000000"/>
          <w:sz w:val="20"/>
          <w:szCs w:val="20"/>
          <w:lang w:val="es-BO"/>
        </w:rPr>
        <w:t>Planillas de Sueldos del último mes de la gestión selladas por la Caja de Salud y/o respaldos de remuneraciones en caso de consultorías</w:t>
      </w:r>
    </w:p>
    <w:p w14:paraId="32465E90" w14:textId="77777777" w:rsidR="00634DD0" w:rsidRPr="00217826" w:rsidRDefault="004728DD">
      <w:pPr>
        <w:numPr>
          <w:ilvl w:val="0"/>
          <w:numId w:val="1"/>
        </w:numPr>
        <w:pBdr>
          <w:top w:val="nil"/>
          <w:left w:val="nil"/>
          <w:bottom w:val="nil"/>
          <w:right w:val="nil"/>
          <w:between w:val="nil"/>
        </w:pBdr>
        <w:rPr>
          <w:color w:val="000000"/>
          <w:sz w:val="20"/>
          <w:szCs w:val="20"/>
          <w:lang w:val="es-BO"/>
        </w:rPr>
      </w:pPr>
      <w:r w:rsidRPr="00217826">
        <w:rPr>
          <w:color w:val="000000"/>
          <w:sz w:val="20"/>
          <w:szCs w:val="20"/>
          <w:lang w:val="es-BO"/>
        </w:rPr>
        <w:t>Extractos bancarios de las cuentas del proyecto del último mes de la gestión, explicando las diferencias entre saldo según banco y saldo según informe financiero (Formato disponible a solicitud)</w:t>
      </w:r>
    </w:p>
    <w:p w14:paraId="50A69413" w14:textId="77777777" w:rsidR="00634DD0" w:rsidRPr="00217826" w:rsidRDefault="004728DD">
      <w:pPr>
        <w:numPr>
          <w:ilvl w:val="0"/>
          <w:numId w:val="1"/>
        </w:numPr>
        <w:rPr>
          <w:sz w:val="20"/>
          <w:szCs w:val="20"/>
          <w:lang w:val="es-BO"/>
        </w:rPr>
      </w:pPr>
      <w:r w:rsidRPr="00217826">
        <w:rPr>
          <w:sz w:val="20"/>
          <w:szCs w:val="20"/>
          <w:lang w:val="es-BO"/>
        </w:rPr>
        <w:t>3 fotos en alta calidad en el formato JPG</w:t>
      </w:r>
    </w:p>
    <w:p w14:paraId="218B8DF9" w14:textId="77777777" w:rsidR="00634DD0" w:rsidRPr="00D0047E" w:rsidRDefault="004728DD">
      <w:pPr>
        <w:numPr>
          <w:ilvl w:val="0"/>
          <w:numId w:val="1"/>
        </w:numPr>
        <w:rPr>
          <w:sz w:val="20"/>
          <w:szCs w:val="20"/>
          <w:lang w:val="es-BO"/>
        </w:rPr>
      </w:pPr>
      <w:r w:rsidRPr="00D0047E">
        <w:rPr>
          <w:sz w:val="20"/>
          <w:szCs w:val="20"/>
          <w:lang w:val="es-BO"/>
        </w:rPr>
        <w:t>Historia(s) de vida de 1 a 3 destinatarios/as directos/as (cada uno máximo 2 páginas, incluyendo fotos), que muestre(n) cómo ha cambiado su vida al ser parte del proyecto</w:t>
      </w:r>
    </w:p>
    <w:p w14:paraId="01D2409C" w14:textId="77777777" w:rsidR="00634DD0" w:rsidRPr="00217826" w:rsidRDefault="004728DD">
      <w:pPr>
        <w:numPr>
          <w:ilvl w:val="0"/>
          <w:numId w:val="1"/>
        </w:numPr>
        <w:rPr>
          <w:sz w:val="20"/>
          <w:szCs w:val="20"/>
          <w:lang w:val="es-BO"/>
        </w:rPr>
      </w:pPr>
      <w:r w:rsidRPr="00217826">
        <w:rPr>
          <w:sz w:val="20"/>
          <w:szCs w:val="20"/>
          <w:lang w:val="es-BO"/>
        </w:rPr>
        <w:t>Cualquier otra información y/u otros documentos, acorde a lo establecido en el convenio del proyecto</w:t>
      </w:r>
    </w:p>
    <w:sectPr w:rsidR="00634DD0" w:rsidRPr="00217826">
      <w:footerReference w:type="even" r:id="rId8"/>
      <w:footerReference w:type="default" r:id="rId9"/>
      <w:headerReference w:type="first" r:id="rId10"/>
      <w:pgSz w:w="11900" w:h="16820"/>
      <w:pgMar w:top="1134" w:right="1418" w:bottom="1418"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E437C" w14:textId="77777777" w:rsidR="00413B0B" w:rsidRDefault="00413B0B">
      <w:r>
        <w:separator/>
      </w:r>
    </w:p>
  </w:endnote>
  <w:endnote w:type="continuationSeparator" w:id="0">
    <w:p w14:paraId="72B103C1" w14:textId="77777777" w:rsidR="00413B0B" w:rsidRDefault="00413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1" w:fontKey="{2F3F3F87-F313-46AA-A324-662478374DF5}"/>
  </w:font>
  <w:font w:name="Segoe UI">
    <w:panose1 w:val="020B0502040204020203"/>
    <w:charset w:val="00"/>
    <w:family w:val="swiss"/>
    <w:pitch w:val="variable"/>
    <w:sig w:usb0="E4002EFF" w:usb1="C000E47F" w:usb2="00000009" w:usb3="00000000" w:csb0="000001FF" w:csb1="00000000"/>
    <w:embedRegular r:id="rId2" w:fontKey="{54E0F46C-60B3-4A33-8D94-3D626C7DBFFC}"/>
  </w:font>
  <w:font w:name="Georgia">
    <w:panose1 w:val="02040502050405020303"/>
    <w:charset w:val="00"/>
    <w:family w:val="roman"/>
    <w:pitch w:val="variable"/>
    <w:sig w:usb0="00000287" w:usb1="00000000" w:usb2="00000000" w:usb3="00000000" w:csb0="0000009F" w:csb1="00000000"/>
    <w:embedItalic r:id="rId3" w:fontKey="{BCA5030C-BAA0-4EF1-926B-EC0656B96F3E}"/>
  </w:font>
  <w:font w:name="Calibri Light">
    <w:panose1 w:val="020F0302020204030204"/>
    <w:charset w:val="00"/>
    <w:family w:val="swiss"/>
    <w:pitch w:val="variable"/>
    <w:sig w:usb0="E0002AFF" w:usb1="C000247B" w:usb2="00000009" w:usb3="00000000" w:csb0="000001FF" w:csb1="00000000"/>
    <w:embedRegular r:id="rId4" w:fontKey="{506CE810-F8D2-4CFB-8ACA-F3DD9F96ACFE}"/>
  </w:font>
  <w:font w:name="Calibri">
    <w:panose1 w:val="020F0502020204030204"/>
    <w:charset w:val="00"/>
    <w:family w:val="swiss"/>
    <w:pitch w:val="variable"/>
    <w:sig w:usb0="E0002EFF" w:usb1="C000247B" w:usb2="00000009" w:usb3="00000000" w:csb0="000001FF" w:csb1="00000000"/>
    <w:embedRegular r:id="rId5" w:fontKey="{294EC60C-F020-4925-9321-89ED0FD7AF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0F2B9" w14:textId="77777777" w:rsidR="00634DD0" w:rsidRDefault="004728DD">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sidR="00980392">
      <w:rPr>
        <w:color w:val="000000"/>
      </w:rPr>
      <w:fldChar w:fldCharType="separate"/>
    </w:r>
    <w:r>
      <w:rPr>
        <w:color w:val="000000"/>
      </w:rPr>
      <w:fldChar w:fldCharType="end"/>
    </w:r>
  </w:p>
  <w:p w14:paraId="1E9C65F8" w14:textId="77777777" w:rsidR="00634DD0" w:rsidRDefault="00634DD0">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130F9" w14:textId="77777777" w:rsidR="00634DD0" w:rsidRDefault="004728DD">
    <w:pPr>
      <w:pBdr>
        <w:top w:val="nil"/>
        <w:left w:val="nil"/>
        <w:bottom w:val="nil"/>
        <w:right w:val="nil"/>
        <w:between w:val="nil"/>
      </w:pBdr>
      <w:tabs>
        <w:tab w:val="center" w:pos="4536"/>
        <w:tab w:val="right" w:pos="9072"/>
      </w:tabs>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953FC8">
      <w:rPr>
        <w:noProof/>
        <w:color w:val="000000"/>
        <w:sz w:val="18"/>
        <w:szCs w:val="18"/>
      </w:rPr>
      <w:t>2</w:t>
    </w:r>
    <w:r>
      <w:rPr>
        <w:color w:val="000000"/>
        <w:sz w:val="18"/>
        <w:szCs w:val="18"/>
      </w:rPr>
      <w:fldChar w:fldCharType="end"/>
    </w:r>
  </w:p>
  <w:p w14:paraId="5A008E75" w14:textId="77777777" w:rsidR="00634DD0" w:rsidRDefault="00634DD0">
    <w:pPr>
      <w:pBdr>
        <w:top w:val="nil"/>
        <w:left w:val="nil"/>
        <w:bottom w:val="nil"/>
        <w:right w:val="nil"/>
        <w:between w:val="nil"/>
      </w:pBdr>
      <w:tabs>
        <w:tab w:val="center" w:pos="4536"/>
        <w:tab w:val="right" w:pos="9072"/>
      </w:tabs>
      <w:ind w:right="360"/>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C066D" w14:textId="77777777" w:rsidR="00413B0B" w:rsidRDefault="00413B0B">
      <w:r>
        <w:separator/>
      </w:r>
    </w:p>
  </w:footnote>
  <w:footnote w:type="continuationSeparator" w:id="0">
    <w:p w14:paraId="5998ABF3" w14:textId="77777777" w:rsidR="00413B0B" w:rsidRDefault="00413B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673D1" w14:textId="77777777" w:rsidR="00634DD0" w:rsidRDefault="004728DD">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1DCB11E4" wp14:editId="127A150C">
          <wp:simplePos x="0" y="0"/>
          <wp:positionH relativeFrom="column">
            <wp:posOffset>4143375</wp:posOffset>
          </wp:positionH>
          <wp:positionV relativeFrom="paragraph">
            <wp:posOffset>-104774</wp:posOffset>
          </wp:positionV>
          <wp:extent cx="1666240" cy="35306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66240" cy="3530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E5CED"/>
    <w:multiLevelType w:val="multilevel"/>
    <w:tmpl w:val="5F244B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0642D73"/>
    <w:multiLevelType w:val="multilevel"/>
    <w:tmpl w:val="97A065A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DD0"/>
    <w:rsid w:val="000C3659"/>
    <w:rsid w:val="001201F8"/>
    <w:rsid w:val="00152D1A"/>
    <w:rsid w:val="00175C40"/>
    <w:rsid w:val="001869A3"/>
    <w:rsid w:val="00194F3C"/>
    <w:rsid w:val="001A2E12"/>
    <w:rsid w:val="001C34B8"/>
    <w:rsid w:val="00217826"/>
    <w:rsid w:val="00240E66"/>
    <w:rsid w:val="00324EE9"/>
    <w:rsid w:val="00361A33"/>
    <w:rsid w:val="00370855"/>
    <w:rsid w:val="003824E6"/>
    <w:rsid w:val="003A7B83"/>
    <w:rsid w:val="003C0EA1"/>
    <w:rsid w:val="003C39FC"/>
    <w:rsid w:val="003C4B64"/>
    <w:rsid w:val="003D4DDF"/>
    <w:rsid w:val="003F5E50"/>
    <w:rsid w:val="00413B0B"/>
    <w:rsid w:val="0043464E"/>
    <w:rsid w:val="004728DD"/>
    <w:rsid w:val="004A18E9"/>
    <w:rsid w:val="004A5E50"/>
    <w:rsid w:val="004B3ED8"/>
    <w:rsid w:val="005028BC"/>
    <w:rsid w:val="0055280D"/>
    <w:rsid w:val="0055726B"/>
    <w:rsid w:val="0056119D"/>
    <w:rsid w:val="0057044B"/>
    <w:rsid w:val="00591238"/>
    <w:rsid w:val="005B0470"/>
    <w:rsid w:val="005D2DBE"/>
    <w:rsid w:val="00634DD0"/>
    <w:rsid w:val="006A1007"/>
    <w:rsid w:val="006D319A"/>
    <w:rsid w:val="006D653C"/>
    <w:rsid w:val="006D75D1"/>
    <w:rsid w:val="00722F75"/>
    <w:rsid w:val="0072736C"/>
    <w:rsid w:val="00740792"/>
    <w:rsid w:val="00756A78"/>
    <w:rsid w:val="007756BC"/>
    <w:rsid w:val="007A0B94"/>
    <w:rsid w:val="007A6D87"/>
    <w:rsid w:val="007C3A40"/>
    <w:rsid w:val="00817415"/>
    <w:rsid w:val="0083559B"/>
    <w:rsid w:val="00880730"/>
    <w:rsid w:val="008A042E"/>
    <w:rsid w:val="008C3DC1"/>
    <w:rsid w:val="009117AB"/>
    <w:rsid w:val="00941F4F"/>
    <w:rsid w:val="00953FC8"/>
    <w:rsid w:val="00964252"/>
    <w:rsid w:val="00980392"/>
    <w:rsid w:val="009C6756"/>
    <w:rsid w:val="009D6471"/>
    <w:rsid w:val="009E74AF"/>
    <w:rsid w:val="00A6213B"/>
    <w:rsid w:val="00A73BC4"/>
    <w:rsid w:val="00A8283B"/>
    <w:rsid w:val="00AA5EB3"/>
    <w:rsid w:val="00AB24BD"/>
    <w:rsid w:val="00AB3A51"/>
    <w:rsid w:val="00AD4F3A"/>
    <w:rsid w:val="00B016BE"/>
    <w:rsid w:val="00B17D38"/>
    <w:rsid w:val="00B31997"/>
    <w:rsid w:val="00B3679C"/>
    <w:rsid w:val="00B43C86"/>
    <w:rsid w:val="00B551B9"/>
    <w:rsid w:val="00B61CA6"/>
    <w:rsid w:val="00B72002"/>
    <w:rsid w:val="00BA1E9E"/>
    <w:rsid w:val="00C038E8"/>
    <w:rsid w:val="00C04C5F"/>
    <w:rsid w:val="00C22DC2"/>
    <w:rsid w:val="00C875A7"/>
    <w:rsid w:val="00C94DD3"/>
    <w:rsid w:val="00C97980"/>
    <w:rsid w:val="00CE63A4"/>
    <w:rsid w:val="00D0047E"/>
    <w:rsid w:val="00D2102A"/>
    <w:rsid w:val="00D42BE3"/>
    <w:rsid w:val="00D774CF"/>
    <w:rsid w:val="00DA7C8A"/>
    <w:rsid w:val="00DB20D0"/>
    <w:rsid w:val="00DB62E6"/>
    <w:rsid w:val="00DC406B"/>
    <w:rsid w:val="00DE551D"/>
    <w:rsid w:val="00E25E57"/>
    <w:rsid w:val="00E44DCD"/>
    <w:rsid w:val="00E47776"/>
    <w:rsid w:val="00E912E0"/>
    <w:rsid w:val="00E97290"/>
    <w:rsid w:val="00F0725B"/>
    <w:rsid w:val="00F35CCB"/>
    <w:rsid w:val="00F71D2F"/>
    <w:rsid w:val="00F846B6"/>
    <w:rsid w:val="00FB0219"/>
    <w:rsid w:val="00FD07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3C8E6"/>
  <w15:docId w15:val="{1C3A75C2-105D-425F-B0D0-724F80B91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de"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24"/>
      <w:szCs w:val="24"/>
    </w:rPr>
  </w:style>
  <w:style w:type="paragraph" w:styleId="Heading2">
    <w:name w:val="heading 2"/>
    <w:basedOn w:val="Normal"/>
    <w:next w:val="Normal"/>
    <w:uiPriority w:val="9"/>
    <w:semiHidden/>
    <w:unhideWhenUsed/>
    <w:qFormat/>
    <w:pPr>
      <w:keepNext/>
      <w:spacing w:after="360"/>
      <w:outlineLvl w:val="1"/>
    </w:pPr>
    <w:rPr>
      <w:rFonts w:ascii="Arial" w:eastAsia="Arial" w:hAnsi="Arial" w:cs="Arial"/>
      <w:b/>
      <w:bCs/>
    </w:rPr>
  </w:style>
  <w:style w:type="paragraph" w:styleId="Heading3">
    <w:name w:val="heading 3"/>
    <w:basedOn w:val="Normal"/>
    <w:next w:val="Normal"/>
    <w:uiPriority w:val="9"/>
    <w:semiHidden/>
    <w:unhideWhenUsed/>
    <w:qFormat/>
    <w:pPr>
      <w:keepNext/>
      <w:spacing w:before="240" w:after="60"/>
      <w:outlineLvl w:val="2"/>
    </w:pPr>
  </w:style>
  <w:style w:type="paragraph" w:styleId="Heading4">
    <w:name w:val="heading 4"/>
    <w:basedOn w:val="Normal"/>
    <w:next w:val="Normal"/>
    <w:uiPriority w:val="9"/>
    <w:semiHidden/>
    <w:unhideWhenUsed/>
    <w:qFormat/>
    <w:pPr>
      <w:keepNext/>
      <w:spacing w:before="240" w:after="60"/>
      <w:ind w:left="864" w:hanging="864"/>
      <w:outlineLvl w:val="3"/>
    </w:pPr>
  </w:style>
  <w:style w:type="paragraph" w:styleId="Heading5">
    <w:name w:val="heading 5"/>
    <w:basedOn w:val="Normal"/>
    <w:next w:val="Normal"/>
    <w:uiPriority w:val="9"/>
    <w:semiHidden/>
    <w:unhideWhenUsed/>
    <w:qFormat/>
    <w:pPr>
      <w:spacing w:before="240" w:after="60"/>
      <w:ind w:left="1008" w:hanging="1008"/>
      <w:outlineLvl w:val="4"/>
    </w:pPr>
  </w:style>
  <w:style w:type="paragraph" w:styleId="Heading6">
    <w:name w:val="heading 6"/>
    <w:basedOn w:val="Normal"/>
    <w:next w:val="Normal"/>
    <w:uiPriority w:val="9"/>
    <w:semiHidden/>
    <w:unhideWhenUsed/>
    <w:qFormat/>
    <w:pPr>
      <w:spacing w:before="240" w:after="60"/>
      <w:ind w:left="1152" w:hanging="1152"/>
      <w:outlineLvl w:val="5"/>
    </w:pPr>
    <w:rPr>
      <w:i/>
      <w:iCs/>
    </w:rPr>
  </w:style>
  <w:style w:type="paragraph" w:styleId="Heading7">
    <w:name w:val="heading 7"/>
    <w:basedOn w:val="Normal"/>
    <w:next w:val="Normal"/>
    <w:qFormat/>
    <w:pPr>
      <w:keepNext/>
      <w:outlineLvl w:val="6"/>
    </w:pPr>
    <w:rPr>
      <w:rFonts w:ascii="Arial" w:hAnsi="Arial" w:cs="Arial"/>
      <w:b/>
      <w:bCs/>
      <w:sz w:val="40"/>
      <w:lang w:val="de-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semiHidden/>
    <w:pPr>
      <w:ind w:right="327"/>
      <w:jc w:val="right"/>
    </w:pPr>
    <w:rPr>
      <w:rFonts w:ascii="Comic Sans MS" w:hAnsi="Comic Sans MS"/>
    </w:rPr>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 w:type="table" w:styleId="TableGrid">
    <w:name w:val="Table Grid"/>
    <w:basedOn w:val="TableNormal"/>
    <w:uiPriority w:val="59"/>
    <w:rsid w:val="00B30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7F1031"/>
    <w:rPr>
      <w:color w:val="808080"/>
    </w:rPr>
  </w:style>
  <w:style w:type="paragraph" w:styleId="BalloonText">
    <w:name w:val="Balloon Text"/>
    <w:basedOn w:val="Normal"/>
    <w:link w:val="BalloonTextChar"/>
    <w:uiPriority w:val="99"/>
    <w:semiHidden/>
    <w:unhideWhenUsed/>
    <w:rsid w:val="00047F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F16"/>
    <w:rPr>
      <w:rFonts w:ascii="Segoe UI" w:hAnsi="Segoe UI" w:cs="Segoe UI"/>
      <w:sz w:val="18"/>
      <w:szCs w:val="18"/>
      <w:lang w:val="de-DE" w:eastAsia="de-DE"/>
    </w:rPr>
  </w:style>
  <w:style w:type="paragraph" w:styleId="ListParagraph">
    <w:name w:val="List Paragraph"/>
    <w:basedOn w:val="Normal"/>
    <w:uiPriority w:val="34"/>
    <w:qFormat/>
    <w:rsid w:val="006F0455"/>
    <w:pPr>
      <w:ind w:left="720"/>
      <w:contextualSpacing/>
    </w:pPr>
  </w:style>
  <w:style w:type="character" w:styleId="CommentReference">
    <w:name w:val="annotation reference"/>
    <w:basedOn w:val="DefaultParagraphFont"/>
    <w:uiPriority w:val="99"/>
    <w:semiHidden/>
    <w:unhideWhenUsed/>
    <w:rsid w:val="0057159D"/>
    <w:rPr>
      <w:sz w:val="16"/>
      <w:szCs w:val="16"/>
    </w:rPr>
  </w:style>
  <w:style w:type="paragraph" w:styleId="CommentText">
    <w:name w:val="annotation text"/>
    <w:basedOn w:val="Normal"/>
    <w:link w:val="CommentTextChar"/>
    <w:uiPriority w:val="99"/>
    <w:semiHidden/>
    <w:unhideWhenUsed/>
    <w:rsid w:val="0057159D"/>
    <w:rPr>
      <w:sz w:val="20"/>
    </w:rPr>
  </w:style>
  <w:style w:type="character" w:customStyle="1" w:styleId="CommentTextChar">
    <w:name w:val="Comment Text Char"/>
    <w:basedOn w:val="DefaultParagraphFont"/>
    <w:link w:val="CommentText"/>
    <w:uiPriority w:val="99"/>
    <w:semiHidden/>
    <w:rsid w:val="0057159D"/>
    <w:rPr>
      <w:lang w:val="de-DE" w:eastAsia="de-DE"/>
    </w:rPr>
  </w:style>
  <w:style w:type="paragraph" w:styleId="CommentSubject">
    <w:name w:val="annotation subject"/>
    <w:basedOn w:val="CommentText"/>
    <w:next w:val="CommentText"/>
    <w:link w:val="CommentSubjectChar"/>
    <w:uiPriority w:val="99"/>
    <w:semiHidden/>
    <w:unhideWhenUsed/>
    <w:rsid w:val="0057159D"/>
    <w:rPr>
      <w:b/>
      <w:bCs/>
    </w:rPr>
  </w:style>
  <w:style w:type="character" w:customStyle="1" w:styleId="CommentSubjectChar">
    <w:name w:val="Comment Subject Char"/>
    <w:basedOn w:val="CommentTextChar"/>
    <w:link w:val="CommentSubject"/>
    <w:uiPriority w:val="99"/>
    <w:semiHidden/>
    <w:rsid w:val="0057159D"/>
    <w:rPr>
      <w:b/>
      <w:bCs/>
      <w:lang w:val="de-DE" w:eastAsia="de-D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9">
    <w:name w:val="9"/>
    <w:basedOn w:val="TableNormal0"/>
    <w:tblPr>
      <w:tblStyleRowBandSize w:val="1"/>
      <w:tblStyleColBandSize w:val="1"/>
      <w:tblCellMar>
        <w:top w:w="0" w:type="dxa"/>
        <w:left w:w="70" w:type="dxa"/>
        <w:bottom w:w="0" w:type="dxa"/>
        <w:right w:w="70" w:type="dxa"/>
      </w:tblCellMar>
    </w:tblPr>
  </w:style>
  <w:style w:type="table" w:customStyle="1" w:styleId="8">
    <w:name w:val="8"/>
    <w:basedOn w:val="TableNormal0"/>
    <w:tblPr>
      <w:tblStyleRowBandSize w:val="1"/>
      <w:tblStyleColBandSize w:val="1"/>
      <w:tblCellMar>
        <w:top w:w="0" w:type="dxa"/>
        <w:left w:w="70" w:type="dxa"/>
        <w:bottom w:w="0" w:type="dxa"/>
        <w:right w:w="70" w:type="dxa"/>
      </w:tblCellMar>
    </w:tblPr>
  </w:style>
  <w:style w:type="table" w:customStyle="1" w:styleId="7">
    <w:name w:val="7"/>
    <w:basedOn w:val="TableNormal0"/>
    <w:tblPr>
      <w:tblStyleRowBandSize w:val="1"/>
      <w:tblStyleColBandSize w:val="1"/>
      <w:tblCellMar>
        <w:top w:w="0" w:type="dxa"/>
        <w:left w:w="70" w:type="dxa"/>
        <w:bottom w:w="0" w:type="dxa"/>
        <w:right w:w="70" w:type="dxa"/>
      </w:tblCellMar>
    </w:tblPr>
  </w:style>
  <w:style w:type="table" w:customStyle="1" w:styleId="6">
    <w:name w:val="6"/>
    <w:basedOn w:val="TableNormal0"/>
    <w:tblPr>
      <w:tblStyleRowBandSize w:val="1"/>
      <w:tblStyleColBandSize w:val="1"/>
      <w:tblCellMar>
        <w:top w:w="0" w:type="dxa"/>
        <w:left w:w="70" w:type="dxa"/>
        <w:bottom w:w="0" w:type="dxa"/>
        <w:right w:w="70" w:type="dxa"/>
      </w:tblCellMar>
    </w:tblPr>
  </w:style>
  <w:style w:type="table" w:customStyle="1" w:styleId="5">
    <w:name w:val="5"/>
    <w:basedOn w:val="TableNormal0"/>
    <w:tblPr>
      <w:tblStyleRowBandSize w:val="1"/>
      <w:tblStyleColBandSize w:val="1"/>
      <w:tblCellMar>
        <w:top w:w="0" w:type="dxa"/>
        <w:left w:w="70" w:type="dxa"/>
        <w:bottom w:w="0" w:type="dxa"/>
        <w:right w:w="70" w:type="dxa"/>
      </w:tblCellMar>
    </w:tblPr>
  </w:style>
  <w:style w:type="table" w:customStyle="1" w:styleId="4">
    <w:name w:val="4"/>
    <w:basedOn w:val="TableNormal0"/>
    <w:tblPr>
      <w:tblStyleRowBandSize w:val="1"/>
      <w:tblStyleColBandSize w:val="1"/>
      <w:tblCellMar>
        <w:top w:w="0" w:type="dxa"/>
        <w:left w:w="70" w:type="dxa"/>
        <w:bottom w:w="0" w:type="dxa"/>
        <w:right w:w="70" w:type="dxa"/>
      </w:tblCellMar>
    </w:tblPr>
  </w:style>
  <w:style w:type="table" w:customStyle="1" w:styleId="3">
    <w:name w:val="3"/>
    <w:basedOn w:val="TableNormal0"/>
    <w:tblPr>
      <w:tblStyleRowBandSize w:val="1"/>
      <w:tblStyleColBandSize w:val="1"/>
      <w:tblCellMar>
        <w:top w:w="0" w:type="dxa"/>
        <w:left w:w="70" w:type="dxa"/>
        <w:bottom w:w="0" w:type="dxa"/>
        <w:right w:w="70" w:type="dxa"/>
      </w:tblCellMar>
    </w:tblPr>
  </w:style>
  <w:style w:type="table" w:customStyle="1" w:styleId="2">
    <w:name w:val="2"/>
    <w:basedOn w:val="TableNormal0"/>
    <w:tblPr>
      <w:tblStyleRowBandSize w:val="1"/>
      <w:tblStyleColBandSize w:val="1"/>
      <w:tblCellMar>
        <w:top w:w="0" w:type="dxa"/>
        <w:left w:w="70" w:type="dxa"/>
        <w:bottom w:w="0" w:type="dxa"/>
        <w:right w:w="70" w:type="dxa"/>
      </w:tblCellMar>
    </w:tblPr>
  </w:style>
  <w:style w:type="table" w:customStyle="1" w:styleId="1">
    <w:name w:val="1"/>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qELiqKVVw2NsahlsfL9C3d2gtA==">CgMxLjA4AHIhMVhKd1p6UG9pTWJ5c1U3WnlUOTUyZ3BCS1ZnR2lfUUNX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2407</Words>
  <Characters>15166</Characters>
  <Application>Microsoft Office Word</Application>
  <DocSecurity>0</DocSecurity>
  <Lines>126</Lines>
  <Paragraphs>35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dc:description/>
  <cp:lastModifiedBy>Sofia Mair</cp:lastModifiedBy>
  <cp:revision>10</cp:revision>
  <dcterms:created xsi:type="dcterms:W3CDTF">2026-02-26T19:02:00Z</dcterms:created>
  <dcterms:modified xsi:type="dcterms:W3CDTF">2026-03-10T15:15:00Z</dcterms:modified>
</cp:coreProperties>
</file>